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D8D53" w14:textId="77777777" w:rsidR="00E43645" w:rsidRPr="00E428BC" w:rsidRDefault="004F24E1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8311E7" wp14:editId="0C528BF6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645" w:rsidRPr="00E428BC">
        <w:rPr>
          <w:rFonts w:ascii="Times" w:hAnsi="Times" w:cs="Times"/>
          <w:sz w:val="24"/>
          <w:szCs w:val="24"/>
        </w:rPr>
        <w:tab/>
      </w:r>
      <w:r w:rsidR="00E43645" w:rsidRPr="00E428BC">
        <w:rPr>
          <w:rFonts w:ascii="Times" w:hAnsi="Times" w:cs="Times"/>
          <w:sz w:val="24"/>
          <w:szCs w:val="24"/>
        </w:rPr>
        <w:tab/>
      </w:r>
      <w:r w:rsidR="00E43645" w:rsidRPr="00E428BC">
        <w:rPr>
          <w:rFonts w:ascii="Times" w:hAnsi="Times" w:cs="Times"/>
          <w:color w:val="auto"/>
          <w:sz w:val="24"/>
          <w:szCs w:val="24"/>
        </w:rPr>
        <w:tab/>
      </w:r>
      <w:r w:rsidR="00E43645" w:rsidRPr="00E428BC">
        <w:rPr>
          <w:rFonts w:ascii="Times" w:hAnsi="Times" w:cs="Times"/>
          <w:color w:val="auto"/>
          <w:sz w:val="24"/>
          <w:szCs w:val="24"/>
        </w:rPr>
        <w:tab/>
      </w:r>
      <w:r w:rsidR="00E43645" w:rsidRPr="00E428BC">
        <w:rPr>
          <w:rFonts w:ascii="Times" w:hAnsi="Times" w:cs="Times"/>
          <w:color w:val="auto"/>
          <w:sz w:val="24"/>
          <w:szCs w:val="24"/>
        </w:rPr>
        <w:tab/>
      </w:r>
    </w:p>
    <w:p w14:paraId="2013931A" w14:textId="77777777" w:rsidR="00E43645" w:rsidRPr="00E428BC" w:rsidRDefault="00E43645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</w:p>
    <w:p w14:paraId="29FF2024" w14:textId="77777777" w:rsidR="00E43645" w:rsidRPr="00E428BC" w:rsidRDefault="00E43645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SERVIÇO PÚBLICO FEDERAL</w:t>
      </w:r>
    </w:p>
    <w:p w14:paraId="3B80DACC" w14:textId="77777777" w:rsidR="00E43645" w:rsidRPr="00E428BC" w:rsidRDefault="00E43645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MINISTÉRIO DA EDUCAÇÃO</w:t>
      </w:r>
    </w:p>
    <w:p w14:paraId="59569628" w14:textId="77777777" w:rsidR="00E43645" w:rsidRPr="00E428BC" w:rsidRDefault="00E43645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UNIVERSIDADE FEDERAL FLUMINENSE</w:t>
      </w:r>
    </w:p>
    <w:p w14:paraId="69CB5266" w14:textId="77777777" w:rsidR="00E43645" w:rsidRPr="00E428BC" w:rsidRDefault="00E43645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FACULDADE DE NUTRIÇÃO EMÍLIA DE JESUS FERREIRO</w:t>
      </w:r>
    </w:p>
    <w:p w14:paraId="456DA8F2" w14:textId="63216332" w:rsidR="003F3683" w:rsidRDefault="00E43645" w:rsidP="007455A1">
      <w:p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E428BC">
        <w:rPr>
          <w:rFonts w:ascii="Times" w:hAnsi="Times" w:cs="Times"/>
          <w:sz w:val="24"/>
          <w:szCs w:val="24"/>
        </w:rPr>
        <w:t xml:space="preserve">Ao </w:t>
      </w:r>
      <w:r w:rsidR="00B76012">
        <w:rPr>
          <w:rFonts w:ascii="Times" w:hAnsi="Times" w:cs="Times"/>
          <w:sz w:val="24"/>
          <w:szCs w:val="24"/>
        </w:rPr>
        <w:t>décimo segundo dia do mês de jul</w:t>
      </w:r>
      <w:r w:rsidRPr="00E428BC">
        <w:rPr>
          <w:rFonts w:ascii="Times" w:hAnsi="Times" w:cs="Times"/>
          <w:sz w:val="24"/>
          <w:szCs w:val="24"/>
        </w:rPr>
        <w:t>ho do ano de dois mil e dezoito às 13h 30 min, reuniram-se no Auditório, os seguintes professores:</w:t>
      </w:r>
      <w:r>
        <w:rPr>
          <w:rFonts w:ascii="Times" w:hAnsi="Times" w:cs="Times"/>
          <w:sz w:val="24"/>
          <w:szCs w:val="24"/>
        </w:rPr>
        <w:t xml:space="preserve"> </w:t>
      </w:r>
      <w:r w:rsidRPr="00E428BC">
        <w:rPr>
          <w:rFonts w:ascii="Times" w:hAnsi="Times" w:cs="Times"/>
          <w:sz w:val="24"/>
          <w:szCs w:val="24"/>
        </w:rPr>
        <w:t>Amina Costa</w:t>
      </w:r>
      <w:r>
        <w:rPr>
          <w:rFonts w:ascii="Times" w:hAnsi="Times" w:cs="Times"/>
          <w:sz w:val="24"/>
          <w:szCs w:val="24"/>
        </w:rPr>
        <w:t xml:space="preserve">, </w:t>
      </w:r>
      <w:r w:rsidRPr="00E428BC">
        <w:rPr>
          <w:rFonts w:ascii="Times" w:hAnsi="Times" w:cs="Times"/>
          <w:sz w:val="24"/>
          <w:szCs w:val="24"/>
        </w:rPr>
        <w:t>Camila Maranha, Daniele Bastos,</w:t>
      </w:r>
      <w:r>
        <w:rPr>
          <w:rFonts w:ascii="Times" w:hAnsi="Times" w:cs="Times"/>
          <w:sz w:val="24"/>
          <w:szCs w:val="24"/>
        </w:rPr>
        <w:t xml:space="preserve"> Daniele Mendonça, </w:t>
      </w:r>
      <w:r w:rsidRPr="00E428BC">
        <w:rPr>
          <w:rFonts w:ascii="Times" w:hAnsi="Times" w:cs="Times"/>
          <w:sz w:val="24"/>
          <w:szCs w:val="24"/>
        </w:rPr>
        <w:t xml:space="preserve">Kátia Ayres, Lucia Rosa de Carvalho, </w:t>
      </w:r>
      <w:r>
        <w:rPr>
          <w:rFonts w:ascii="Times" w:hAnsi="Times" w:cs="Times"/>
          <w:sz w:val="24"/>
          <w:szCs w:val="24"/>
        </w:rPr>
        <w:t>Luciene Burlandy</w:t>
      </w:r>
      <w:r w:rsidRPr="00E428BC">
        <w:rPr>
          <w:rFonts w:ascii="Times" w:hAnsi="Times" w:cs="Times"/>
          <w:sz w:val="24"/>
          <w:szCs w:val="24"/>
        </w:rPr>
        <w:t>, Maria das Graças Medeiros, Maristela Soares Lourenço, Patrícia Camacho, Patricia Henriques, Ro</w:t>
      </w:r>
      <w:r w:rsidR="0009086D">
        <w:rPr>
          <w:rFonts w:ascii="Times" w:hAnsi="Times" w:cs="Times"/>
          <w:sz w:val="24"/>
          <w:szCs w:val="24"/>
        </w:rPr>
        <w:t xml:space="preserve">seane Moreira Sampaio Barbosa, </w:t>
      </w:r>
      <w:r w:rsidRPr="00E428BC">
        <w:rPr>
          <w:rFonts w:ascii="Times" w:hAnsi="Times" w:cs="Times"/>
          <w:sz w:val="24"/>
          <w:szCs w:val="24"/>
        </w:rPr>
        <w:t>Silvia Pereira</w:t>
      </w:r>
      <w:r w:rsidR="0009086D">
        <w:rPr>
          <w:rFonts w:ascii="Times" w:hAnsi="Times" w:cs="Times"/>
          <w:sz w:val="24"/>
          <w:szCs w:val="24"/>
        </w:rPr>
        <w:t xml:space="preserve"> e </w:t>
      </w:r>
      <w:r w:rsidR="0009086D">
        <w:rPr>
          <w:rFonts w:ascii="Times" w:hAnsi="Times" w:cs="Times"/>
          <w:sz w:val="24"/>
          <w:szCs w:val="24"/>
        </w:rPr>
        <w:t>Vivian Wahrlich</w:t>
      </w:r>
      <w:r w:rsidRPr="00E428BC">
        <w:rPr>
          <w:rFonts w:ascii="Times" w:hAnsi="Times" w:cs="Times"/>
          <w:sz w:val="24"/>
          <w:szCs w:val="24"/>
        </w:rPr>
        <w:t>. Foram justificadas as seguintes ausências:</w:t>
      </w:r>
      <w:r>
        <w:rPr>
          <w:rFonts w:ascii="Times" w:hAnsi="Times" w:cs="Times"/>
          <w:sz w:val="24"/>
          <w:szCs w:val="24"/>
        </w:rPr>
        <w:t xml:space="preserve"> </w:t>
      </w:r>
      <w:r w:rsidRPr="00E428BC">
        <w:rPr>
          <w:rFonts w:ascii="Times" w:hAnsi="Times" w:cs="Times"/>
          <w:sz w:val="24"/>
          <w:szCs w:val="24"/>
        </w:rPr>
        <w:t>Enilce Sally</w:t>
      </w:r>
      <w:r>
        <w:rPr>
          <w:rFonts w:ascii="Times" w:hAnsi="Times" w:cs="Times"/>
          <w:sz w:val="24"/>
          <w:szCs w:val="24"/>
        </w:rPr>
        <w:t xml:space="preserve">, </w:t>
      </w:r>
      <w:r w:rsidRPr="00E428BC">
        <w:rPr>
          <w:rFonts w:ascii="Times" w:hAnsi="Times" w:cs="Times"/>
          <w:sz w:val="24"/>
          <w:szCs w:val="24"/>
        </w:rPr>
        <w:t>Ana Beatriz Siqueira</w:t>
      </w:r>
      <w:r>
        <w:rPr>
          <w:rFonts w:ascii="Times" w:hAnsi="Times" w:cs="Times"/>
          <w:sz w:val="24"/>
          <w:szCs w:val="24"/>
        </w:rPr>
        <w:t xml:space="preserve"> (licença maternidade)</w:t>
      </w:r>
      <w:r w:rsidRPr="00E428BC">
        <w:rPr>
          <w:rFonts w:ascii="Times" w:hAnsi="Times" w:cs="Times"/>
          <w:sz w:val="24"/>
          <w:szCs w:val="24"/>
        </w:rPr>
        <w:t>,</w:t>
      </w:r>
      <w:r>
        <w:rPr>
          <w:rFonts w:ascii="Times" w:hAnsi="Times" w:cs="Times"/>
          <w:sz w:val="24"/>
          <w:szCs w:val="24"/>
        </w:rPr>
        <w:t xml:space="preserve"> </w:t>
      </w:r>
      <w:r w:rsidR="0009086D">
        <w:rPr>
          <w:rFonts w:ascii="Times" w:hAnsi="Times" w:cs="Times"/>
          <w:sz w:val="24"/>
          <w:szCs w:val="24"/>
        </w:rPr>
        <w:t>Luiz Antonio dos Anjos</w:t>
      </w:r>
      <w:r w:rsidRPr="00E428BC">
        <w:rPr>
          <w:rFonts w:ascii="Times" w:hAnsi="Times" w:cs="Times"/>
          <w:sz w:val="24"/>
          <w:szCs w:val="24"/>
        </w:rPr>
        <w:t>. A reunião teve como pontos de</w:t>
      </w:r>
      <w:r w:rsidRPr="00E428BC">
        <w:rPr>
          <w:rFonts w:ascii="Times" w:hAnsi="Times" w:cs="Times"/>
          <w:b/>
          <w:bCs/>
          <w:sz w:val="24"/>
          <w:szCs w:val="24"/>
        </w:rPr>
        <w:t xml:space="preserve"> Pauta: 1. </w:t>
      </w:r>
      <w:r>
        <w:rPr>
          <w:rFonts w:ascii="Times" w:hAnsi="Times" w:cs="Times"/>
          <w:sz w:val="24"/>
          <w:szCs w:val="24"/>
        </w:rPr>
        <w:t>A</w:t>
      </w:r>
      <w:r w:rsidRPr="009E6D8A">
        <w:rPr>
          <w:rFonts w:ascii="Times" w:hAnsi="Times" w:cs="Times"/>
          <w:sz w:val="24"/>
          <w:szCs w:val="24"/>
        </w:rPr>
        <w:t>provação da ata de junho</w:t>
      </w:r>
      <w:r>
        <w:rPr>
          <w:rFonts w:ascii="Times" w:hAnsi="Times" w:cs="Times"/>
          <w:sz w:val="24"/>
          <w:szCs w:val="24"/>
        </w:rPr>
        <w:t xml:space="preserve">, </w:t>
      </w:r>
      <w:r w:rsidRPr="007455A1">
        <w:rPr>
          <w:rFonts w:ascii="Times" w:hAnsi="Times" w:cs="Times"/>
          <w:b/>
          <w:bCs/>
          <w:sz w:val="24"/>
          <w:szCs w:val="24"/>
        </w:rPr>
        <w:t>2.</w:t>
      </w:r>
      <w:r w:rsidR="0009086D">
        <w:rPr>
          <w:rFonts w:ascii="Times" w:hAnsi="Times" w:cs="Times"/>
          <w:b/>
          <w:bCs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>Planejamento Carga Horária de ensino docente</w:t>
      </w:r>
      <w:r>
        <w:rPr>
          <w:rFonts w:ascii="Times" w:hAnsi="Times" w:cs="Times"/>
          <w:sz w:val="24"/>
          <w:szCs w:val="24"/>
        </w:rPr>
        <w:t xml:space="preserve">, </w:t>
      </w:r>
      <w:r w:rsidRPr="007455A1">
        <w:rPr>
          <w:rFonts w:ascii="Times" w:hAnsi="Times" w:cs="Times"/>
          <w:b/>
          <w:bCs/>
          <w:sz w:val="24"/>
          <w:szCs w:val="24"/>
        </w:rPr>
        <w:t>3.</w:t>
      </w:r>
      <w:r>
        <w:rPr>
          <w:rFonts w:ascii="Times" w:hAnsi="Times" w:cs="Times"/>
          <w:sz w:val="24"/>
          <w:szCs w:val="24"/>
        </w:rPr>
        <w:t xml:space="preserve"> A</w:t>
      </w:r>
      <w:r w:rsidRPr="009E6D8A">
        <w:rPr>
          <w:rFonts w:ascii="Times" w:hAnsi="Times" w:cs="Times"/>
          <w:sz w:val="24"/>
          <w:szCs w:val="24"/>
        </w:rPr>
        <w:t>provação Regulamento TCC</w:t>
      </w:r>
      <w:r>
        <w:rPr>
          <w:rFonts w:ascii="Times" w:hAnsi="Times" w:cs="Times"/>
          <w:sz w:val="24"/>
          <w:szCs w:val="24"/>
        </w:rPr>
        <w:t xml:space="preserve">, </w:t>
      </w:r>
      <w:r w:rsidRPr="007455A1">
        <w:rPr>
          <w:rFonts w:ascii="Times" w:hAnsi="Times" w:cs="Times"/>
          <w:b/>
          <w:bCs/>
          <w:sz w:val="24"/>
          <w:szCs w:val="24"/>
        </w:rPr>
        <w:t>4</w:t>
      </w:r>
      <w:r>
        <w:rPr>
          <w:rFonts w:ascii="Times" w:hAnsi="Times" w:cs="Times"/>
          <w:sz w:val="24"/>
          <w:szCs w:val="24"/>
        </w:rPr>
        <w:t>. S</w:t>
      </w:r>
      <w:r w:rsidRPr="009E6D8A">
        <w:rPr>
          <w:rFonts w:ascii="Times" w:hAnsi="Times" w:cs="Times"/>
          <w:sz w:val="24"/>
          <w:szCs w:val="24"/>
        </w:rPr>
        <w:t>olicitação da terceira colocada no Concurso para substituir a prof. Camila Favaretto</w:t>
      </w:r>
      <w:r>
        <w:rPr>
          <w:rFonts w:ascii="Times" w:hAnsi="Times" w:cs="Times"/>
          <w:sz w:val="24"/>
          <w:szCs w:val="24"/>
        </w:rPr>
        <w:t xml:space="preserve">, </w:t>
      </w:r>
      <w:r w:rsidRPr="007455A1">
        <w:rPr>
          <w:rFonts w:ascii="Times" w:hAnsi="Times" w:cs="Times"/>
          <w:b/>
          <w:bCs/>
          <w:sz w:val="24"/>
          <w:szCs w:val="24"/>
        </w:rPr>
        <w:t>5.</w:t>
      </w:r>
      <w:r w:rsidR="0009086D">
        <w:rPr>
          <w:rFonts w:ascii="Times" w:hAnsi="Times" w:cs="Times"/>
          <w:b/>
          <w:bCs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>Demanda dos alunos no departamento – Formulário</w:t>
      </w:r>
      <w:r>
        <w:rPr>
          <w:rFonts w:ascii="Times" w:hAnsi="Times" w:cs="Times"/>
          <w:sz w:val="24"/>
          <w:szCs w:val="24"/>
        </w:rPr>
        <w:t xml:space="preserve">, </w:t>
      </w:r>
      <w:r w:rsidRPr="007455A1">
        <w:rPr>
          <w:rFonts w:ascii="Times" w:hAnsi="Times" w:cs="Times"/>
          <w:b/>
          <w:bCs/>
          <w:sz w:val="24"/>
          <w:szCs w:val="24"/>
        </w:rPr>
        <w:t>6.</w:t>
      </w:r>
      <w:r>
        <w:rPr>
          <w:rFonts w:ascii="Times" w:hAnsi="Times" w:cs="Times"/>
          <w:sz w:val="24"/>
          <w:szCs w:val="24"/>
        </w:rPr>
        <w:t xml:space="preserve"> I</w:t>
      </w:r>
      <w:r w:rsidRPr="009E6D8A">
        <w:rPr>
          <w:rFonts w:ascii="Times" w:hAnsi="Times" w:cs="Times"/>
          <w:sz w:val="24"/>
          <w:szCs w:val="24"/>
        </w:rPr>
        <w:t>ndicação de comissão para reforma curricular</w:t>
      </w:r>
      <w:r>
        <w:rPr>
          <w:rFonts w:ascii="Times" w:hAnsi="Times" w:cs="Times"/>
          <w:sz w:val="24"/>
          <w:szCs w:val="24"/>
        </w:rPr>
        <w:t xml:space="preserve">, </w:t>
      </w:r>
      <w:r w:rsidRPr="007455A1">
        <w:rPr>
          <w:rFonts w:ascii="Times" w:hAnsi="Times" w:cs="Times"/>
          <w:b/>
          <w:bCs/>
          <w:sz w:val="24"/>
          <w:szCs w:val="24"/>
        </w:rPr>
        <w:t>7.</w:t>
      </w:r>
      <w:r w:rsidR="0009086D">
        <w:rPr>
          <w:rFonts w:ascii="Times" w:hAnsi="Times" w:cs="Times"/>
          <w:b/>
          <w:bCs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>Indicação de comissão científica para o Seminário de 50 anos da Faculdade</w:t>
      </w:r>
      <w:r>
        <w:rPr>
          <w:rFonts w:ascii="Times" w:hAnsi="Times" w:cs="Times"/>
          <w:sz w:val="24"/>
          <w:szCs w:val="24"/>
        </w:rPr>
        <w:t xml:space="preserve">, </w:t>
      </w:r>
      <w:r w:rsidRPr="007455A1">
        <w:rPr>
          <w:rFonts w:ascii="Times" w:hAnsi="Times" w:cs="Times"/>
          <w:b/>
          <w:bCs/>
          <w:sz w:val="24"/>
          <w:szCs w:val="24"/>
        </w:rPr>
        <w:t>8.</w:t>
      </w:r>
      <w:r w:rsidR="0009086D">
        <w:rPr>
          <w:rFonts w:ascii="Times" w:hAnsi="Times" w:cs="Times"/>
          <w:b/>
          <w:bCs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 xml:space="preserve">Indicação prof. </w:t>
      </w:r>
      <w:r>
        <w:rPr>
          <w:rFonts w:ascii="Times" w:hAnsi="Times" w:cs="Times"/>
          <w:sz w:val="24"/>
          <w:szCs w:val="24"/>
        </w:rPr>
        <w:t xml:space="preserve">Camila Maranha e Graça para NDE, </w:t>
      </w:r>
      <w:r w:rsidRPr="007455A1">
        <w:rPr>
          <w:rFonts w:ascii="Times" w:hAnsi="Times" w:cs="Times"/>
          <w:b/>
          <w:bCs/>
          <w:sz w:val="24"/>
          <w:szCs w:val="24"/>
        </w:rPr>
        <w:t>9</w:t>
      </w:r>
      <w:r>
        <w:rPr>
          <w:rFonts w:ascii="Times" w:hAnsi="Times" w:cs="Times"/>
          <w:sz w:val="24"/>
          <w:szCs w:val="24"/>
        </w:rPr>
        <w:t xml:space="preserve">. </w:t>
      </w:r>
      <w:r w:rsidRPr="009E6D8A">
        <w:rPr>
          <w:rFonts w:ascii="Times" w:hAnsi="Times" w:cs="Times"/>
          <w:sz w:val="24"/>
          <w:szCs w:val="24"/>
        </w:rPr>
        <w:t>Substituição prof. Daniele Mendonça – Comissão de Progressão</w:t>
      </w:r>
      <w:r>
        <w:rPr>
          <w:rFonts w:ascii="Times" w:hAnsi="Times" w:cs="Times"/>
          <w:sz w:val="24"/>
          <w:szCs w:val="24"/>
        </w:rPr>
        <w:t xml:space="preserve">. </w:t>
      </w:r>
      <w:r w:rsidRPr="007455A1">
        <w:rPr>
          <w:rFonts w:ascii="Times" w:hAnsi="Times" w:cs="Times"/>
          <w:b/>
          <w:bCs/>
          <w:sz w:val="24"/>
          <w:szCs w:val="24"/>
        </w:rPr>
        <w:t>Os Informes</w:t>
      </w:r>
      <w:r>
        <w:rPr>
          <w:rFonts w:ascii="Times" w:hAnsi="Times" w:cs="Times"/>
          <w:sz w:val="24"/>
          <w:szCs w:val="24"/>
        </w:rPr>
        <w:t xml:space="preserve"> foram: </w:t>
      </w:r>
      <w:r w:rsidRPr="00544EBA">
        <w:rPr>
          <w:rFonts w:ascii="Times" w:hAnsi="Times" w:cs="Times"/>
          <w:b/>
          <w:sz w:val="24"/>
          <w:szCs w:val="24"/>
        </w:rPr>
        <w:t>1.</w:t>
      </w:r>
      <w:r>
        <w:rPr>
          <w:rFonts w:ascii="Times" w:hAnsi="Times" w:cs="Times"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>Visita do MEC – 02 a 05 de setembro</w:t>
      </w:r>
      <w:r>
        <w:rPr>
          <w:rFonts w:ascii="Times" w:hAnsi="Times" w:cs="Times"/>
          <w:sz w:val="24"/>
          <w:szCs w:val="24"/>
        </w:rPr>
        <w:t xml:space="preserve">, </w:t>
      </w:r>
      <w:r w:rsidRPr="00016A8C">
        <w:rPr>
          <w:rFonts w:ascii="Times" w:hAnsi="Times" w:cs="Times"/>
          <w:b/>
          <w:bCs/>
          <w:sz w:val="24"/>
          <w:szCs w:val="24"/>
        </w:rPr>
        <w:t>2.</w:t>
      </w:r>
      <w:r w:rsidR="00544EBA">
        <w:rPr>
          <w:rFonts w:ascii="Times" w:hAnsi="Times" w:cs="Times"/>
          <w:b/>
          <w:bCs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 xml:space="preserve">Agenda acadêmica – 16 a 19 de outubro (inscrição de atividades até o dia </w:t>
      </w:r>
      <w:r w:rsidR="00201A67">
        <w:rPr>
          <w:rFonts w:ascii="Times" w:hAnsi="Times" w:cs="Times"/>
          <w:sz w:val="24"/>
          <w:szCs w:val="24"/>
        </w:rPr>
        <w:t>0</w:t>
      </w:r>
      <w:r w:rsidRPr="009E6D8A">
        <w:rPr>
          <w:rFonts w:ascii="Times" w:hAnsi="Times" w:cs="Times"/>
          <w:sz w:val="24"/>
          <w:szCs w:val="24"/>
        </w:rPr>
        <w:t>1 de setembro)</w:t>
      </w:r>
      <w:r>
        <w:rPr>
          <w:rFonts w:ascii="Times" w:hAnsi="Times" w:cs="Times"/>
          <w:sz w:val="24"/>
          <w:szCs w:val="24"/>
        </w:rPr>
        <w:t xml:space="preserve">, </w:t>
      </w:r>
      <w:r w:rsidRPr="00016A8C">
        <w:rPr>
          <w:rFonts w:ascii="Times" w:hAnsi="Times" w:cs="Times"/>
          <w:b/>
          <w:bCs/>
          <w:sz w:val="24"/>
          <w:szCs w:val="24"/>
        </w:rPr>
        <w:t>3.</w:t>
      </w:r>
      <w:r w:rsidR="00201A6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>Indicação da Gabriele para coordenar a agenda acadêmica</w:t>
      </w:r>
      <w:r>
        <w:rPr>
          <w:rFonts w:ascii="Times" w:hAnsi="Times" w:cs="Times"/>
          <w:sz w:val="24"/>
          <w:szCs w:val="24"/>
        </w:rPr>
        <w:t xml:space="preserve">, </w:t>
      </w:r>
      <w:r w:rsidRPr="00016A8C">
        <w:rPr>
          <w:rFonts w:ascii="Times" w:hAnsi="Times" w:cs="Times"/>
          <w:b/>
          <w:bCs/>
          <w:sz w:val="24"/>
          <w:szCs w:val="24"/>
        </w:rPr>
        <w:t>4.</w:t>
      </w:r>
      <w:r w:rsidR="00544EBA">
        <w:rPr>
          <w:rFonts w:ascii="Times" w:hAnsi="Times" w:cs="Times"/>
          <w:b/>
          <w:bCs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>Jornada HUAP- submissão de resumo até o dia 13/7</w:t>
      </w:r>
      <w:r>
        <w:rPr>
          <w:rFonts w:ascii="Times" w:hAnsi="Times" w:cs="Times"/>
          <w:sz w:val="24"/>
          <w:szCs w:val="24"/>
        </w:rPr>
        <w:t xml:space="preserve">, </w:t>
      </w:r>
      <w:r w:rsidRPr="00016A8C">
        <w:rPr>
          <w:rFonts w:ascii="Times" w:hAnsi="Times" w:cs="Times"/>
          <w:b/>
          <w:bCs/>
          <w:sz w:val="24"/>
          <w:szCs w:val="24"/>
        </w:rPr>
        <w:t>5.</w:t>
      </w:r>
      <w:r w:rsidR="00201A6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>Taxa de sucesso da Faculdade de Nu</w:t>
      </w:r>
      <w:r>
        <w:rPr>
          <w:rFonts w:ascii="Times" w:hAnsi="Times" w:cs="Times"/>
          <w:sz w:val="24"/>
          <w:szCs w:val="24"/>
        </w:rPr>
        <w:t xml:space="preserve">trição (70%) / média da UFF 40%, </w:t>
      </w:r>
      <w:r w:rsidRPr="00016A8C">
        <w:rPr>
          <w:rFonts w:ascii="Times" w:hAnsi="Times" w:cs="Times"/>
          <w:b/>
          <w:bCs/>
          <w:sz w:val="24"/>
          <w:szCs w:val="24"/>
        </w:rPr>
        <w:t>6.</w:t>
      </w:r>
      <w:r w:rsidR="00544EBA">
        <w:rPr>
          <w:rFonts w:ascii="Times" w:hAnsi="Times" w:cs="Times"/>
          <w:b/>
          <w:bCs/>
          <w:sz w:val="24"/>
          <w:szCs w:val="24"/>
        </w:rPr>
        <w:t xml:space="preserve"> </w:t>
      </w:r>
      <w:r w:rsidRPr="009E6D8A">
        <w:rPr>
          <w:rFonts w:ascii="Times" w:hAnsi="Times" w:cs="Times"/>
          <w:sz w:val="24"/>
          <w:szCs w:val="24"/>
        </w:rPr>
        <w:t>Curso de Atualização em Nutrição Funcional - inscrições de 16/7 a 31/7</w:t>
      </w:r>
      <w:r>
        <w:rPr>
          <w:rFonts w:ascii="Times" w:hAnsi="Times" w:cs="Times"/>
          <w:sz w:val="24"/>
          <w:szCs w:val="24"/>
        </w:rPr>
        <w:t>. A</w:t>
      </w:r>
      <w:r w:rsidRPr="00171463">
        <w:rPr>
          <w:rFonts w:ascii="Times" w:hAnsi="Times" w:cs="Times"/>
          <w:sz w:val="24"/>
          <w:szCs w:val="24"/>
        </w:rPr>
        <w:t xml:space="preserve"> prof</w:t>
      </w:r>
      <w:r>
        <w:rPr>
          <w:rFonts w:ascii="Times" w:hAnsi="Times" w:cs="Times"/>
          <w:sz w:val="24"/>
          <w:szCs w:val="24"/>
        </w:rPr>
        <w:t>.</w:t>
      </w:r>
      <w:r w:rsidRPr="00171463">
        <w:rPr>
          <w:rFonts w:ascii="Times" w:hAnsi="Times" w:cs="Times"/>
          <w:sz w:val="24"/>
          <w:szCs w:val="24"/>
        </w:rPr>
        <w:t xml:space="preserve"> Roseane </w:t>
      </w:r>
      <w:r>
        <w:rPr>
          <w:rFonts w:ascii="Times" w:hAnsi="Times" w:cs="Times"/>
          <w:sz w:val="24"/>
          <w:szCs w:val="24"/>
        </w:rPr>
        <w:t xml:space="preserve">iniciou a reunião com a leitura da ata de </w:t>
      </w:r>
      <w:r w:rsidRPr="00171463">
        <w:rPr>
          <w:rFonts w:ascii="Times" w:hAnsi="Times" w:cs="Times"/>
          <w:sz w:val="24"/>
          <w:szCs w:val="24"/>
        </w:rPr>
        <w:t>junho de 2018</w:t>
      </w:r>
      <w:r>
        <w:rPr>
          <w:rFonts w:ascii="Times" w:hAnsi="Times" w:cs="Times"/>
          <w:sz w:val="24"/>
          <w:szCs w:val="24"/>
        </w:rPr>
        <w:t xml:space="preserve">, </w:t>
      </w:r>
      <w:r w:rsidR="00544EBA">
        <w:rPr>
          <w:rFonts w:ascii="Times" w:hAnsi="Times" w:cs="Times"/>
          <w:sz w:val="24"/>
          <w:szCs w:val="24"/>
        </w:rPr>
        <w:t xml:space="preserve">tendo sido esta </w:t>
      </w:r>
      <w:r>
        <w:rPr>
          <w:rFonts w:ascii="Times" w:hAnsi="Times" w:cs="Times"/>
          <w:sz w:val="24"/>
          <w:szCs w:val="24"/>
        </w:rPr>
        <w:t>aprovada pela plenária. O segundo ponto de pauta foi postergado. No terceiro ponto, o Regulamento foi</w:t>
      </w:r>
      <w:r w:rsidRPr="00171463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aprovado. No quarto ponto, </w:t>
      </w:r>
      <w:r w:rsidRPr="00171463">
        <w:rPr>
          <w:rFonts w:ascii="Times" w:hAnsi="Times" w:cs="Times"/>
          <w:sz w:val="24"/>
          <w:szCs w:val="24"/>
        </w:rPr>
        <w:t xml:space="preserve">a prof. Roseane </w:t>
      </w:r>
      <w:r>
        <w:rPr>
          <w:rFonts w:ascii="Times" w:hAnsi="Times" w:cs="Times"/>
          <w:sz w:val="24"/>
          <w:szCs w:val="24"/>
        </w:rPr>
        <w:t>informou sobre a possibilidade de convocar um professor substituto para ocupar a vaga da professora Camila Favaretto e a plenária aprovou esta convocação. No ponto seguinte que tratou da criação de documento para registrar as ocorrências entre professores e alunos com assinatura ou não, a plenária sugeriu que houvesse a assinatura do documento. Entretanto, visto que o MND decidiu p</w:t>
      </w:r>
      <w:r w:rsidR="00201A67">
        <w:rPr>
          <w:rFonts w:ascii="Times" w:hAnsi="Times" w:cs="Times"/>
          <w:sz w:val="24"/>
          <w:szCs w:val="24"/>
        </w:rPr>
        <w:t>ela não assinatura do mesmo, o Colegiado sugeriu</w:t>
      </w:r>
      <w:r>
        <w:rPr>
          <w:rFonts w:ascii="Times" w:hAnsi="Times" w:cs="Times"/>
          <w:sz w:val="24"/>
          <w:szCs w:val="24"/>
        </w:rPr>
        <w:t xml:space="preserve"> retornar a questão para o Colegiado de </w:t>
      </w:r>
      <w:r w:rsidR="00201A67">
        <w:rPr>
          <w:rFonts w:ascii="Times" w:hAnsi="Times" w:cs="Times"/>
          <w:sz w:val="24"/>
          <w:szCs w:val="24"/>
        </w:rPr>
        <w:t>Unidade</w:t>
      </w:r>
      <w:r>
        <w:rPr>
          <w:rFonts w:ascii="Times" w:hAnsi="Times" w:cs="Times"/>
          <w:sz w:val="24"/>
          <w:szCs w:val="24"/>
        </w:rPr>
        <w:t>. No sexto ponto, após discussões da plenária</w:t>
      </w:r>
      <w:r w:rsidR="00201A67">
        <w:rPr>
          <w:rFonts w:ascii="Times" w:hAnsi="Times" w:cs="Times"/>
          <w:sz w:val="24"/>
          <w:szCs w:val="24"/>
        </w:rPr>
        <w:t>, optou-se por não criar outra C</w:t>
      </w:r>
      <w:r>
        <w:rPr>
          <w:rFonts w:ascii="Times" w:hAnsi="Times" w:cs="Times"/>
          <w:sz w:val="24"/>
          <w:szCs w:val="24"/>
        </w:rPr>
        <w:t>omissão neste momento e sim, após a visita do MEC, sugerir que o NDE faça uma avaliação das demandas atuais. Com relação ao sétimo ponto, a plenária decidiu não criar outra Comissão. A atual Comissão de Organização acolh</w:t>
      </w:r>
      <w:r w:rsidR="007F6D77">
        <w:rPr>
          <w:rFonts w:ascii="Times" w:hAnsi="Times" w:cs="Times"/>
          <w:sz w:val="24"/>
          <w:szCs w:val="24"/>
        </w:rPr>
        <w:t xml:space="preserve">erá novas sugestões. No oitavo </w:t>
      </w:r>
      <w:r>
        <w:rPr>
          <w:rFonts w:ascii="Times" w:hAnsi="Times" w:cs="Times"/>
          <w:sz w:val="24"/>
          <w:szCs w:val="24"/>
        </w:rPr>
        <w:t xml:space="preserve">ponto, as indicações foram </w:t>
      </w:r>
      <w:r w:rsidR="00201A67">
        <w:rPr>
          <w:rFonts w:ascii="Times" w:hAnsi="Times" w:cs="Times"/>
          <w:sz w:val="24"/>
          <w:szCs w:val="24"/>
        </w:rPr>
        <w:t>aprovadas</w:t>
      </w:r>
      <w:r>
        <w:rPr>
          <w:rFonts w:ascii="Times" w:hAnsi="Times" w:cs="Times"/>
          <w:sz w:val="24"/>
          <w:szCs w:val="24"/>
        </w:rPr>
        <w:t xml:space="preserve"> pelas professoras e a plenária. No último ponto, a professora Silvia Pereira inte</w:t>
      </w:r>
      <w:r w:rsidR="00201A67">
        <w:rPr>
          <w:rFonts w:ascii="Times" w:hAnsi="Times" w:cs="Times"/>
          <w:sz w:val="24"/>
          <w:szCs w:val="24"/>
        </w:rPr>
        <w:t>grará a</w:t>
      </w:r>
      <w:r w:rsidR="007F6D77">
        <w:rPr>
          <w:rFonts w:ascii="Times" w:hAnsi="Times" w:cs="Times"/>
          <w:sz w:val="24"/>
          <w:szCs w:val="24"/>
        </w:rPr>
        <w:t xml:space="preserve"> Comissão</w:t>
      </w:r>
      <w:r w:rsidR="00201A67">
        <w:rPr>
          <w:rFonts w:ascii="Times" w:hAnsi="Times" w:cs="Times"/>
          <w:sz w:val="24"/>
          <w:szCs w:val="24"/>
        </w:rPr>
        <w:t xml:space="preserve"> de Progressão</w:t>
      </w:r>
      <w:bookmarkStart w:id="0" w:name="_GoBack"/>
      <w:bookmarkEnd w:id="0"/>
      <w:r w:rsidR="007F6D77">
        <w:rPr>
          <w:rFonts w:ascii="Times" w:hAnsi="Times" w:cs="Times"/>
          <w:sz w:val="24"/>
          <w:szCs w:val="24"/>
        </w:rPr>
        <w:t xml:space="preserve">. </w:t>
      </w:r>
      <w:r w:rsidR="007F6D77">
        <w:rPr>
          <w:rFonts w:ascii="Times" w:hAnsi="Times" w:cs="Times"/>
          <w:sz w:val="24"/>
          <w:szCs w:val="24"/>
        </w:rPr>
        <w:t>A prof. Camila Maranha pediu a palavra para informar que participará</w:t>
      </w:r>
      <w:r w:rsidR="007F6D77" w:rsidRPr="00B16654">
        <w:rPr>
          <w:rFonts w:ascii="Times" w:hAnsi="Times" w:cs="Times"/>
          <w:sz w:val="24"/>
          <w:szCs w:val="24"/>
        </w:rPr>
        <w:t xml:space="preserve"> de um evento em Brasília nos dias 21, 22 e 23 organizado pela ACT e Aliança para Promoção da Alimentação Saudável.</w:t>
      </w:r>
      <w:r w:rsidR="007F6D77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Retornando ao segundo ponto, a distribuição de carga horária docente é apresentada no quadro abaixo. </w:t>
      </w:r>
    </w:p>
    <w:p w14:paraId="3824F30A" w14:textId="1AF71E0A" w:rsidR="00E43645" w:rsidRDefault="00E43645" w:rsidP="007455A1">
      <w:p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 xml:space="preserve">   </w:t>
      </w:r>
      <w:r w:rsidR="003F3683">
        <w:rPr>
          <w:rFonts w:ascii="Times" w:hAnsi="Times" w:cs="Times"/>
          <w:noProof/>
          <w:sz w:val="24"/>
          <w:szCs w:val="24"/>
          <w:lang w:val="en-US"/>
        </w:rPr>
        <w:drawing>
          <wp:inline distT="0" distB="0" distL="0" distR="0" wp14:anchorId="283554FC" wp14:editId="0A93E2EE">
            <wp:extent cx="6301105" cy="9016308"/>
            <wp:effectExtent l="0" t="0" r="0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01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C9441" w14:textId="38EE4EEB" w:rsidR="002E05FA" w:rsidRDefault="008012B8" w:rsidP="007455A1">
      <w:p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  <w:lang w:val="en-US"/>
        </w:rPr>
        <w:lastRenderedPageBreak/>
        <w:drawing>
          <wp:inline distT="0" distB="0" distL="0" distR="0" wp14:anchorId="511A5C1A" wp14:editId="501F38A7">
            <wp:extent cx="6301105" cy="278769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78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A8814" w14:textId="77777777" w:rsidR="00E43645" w:rsidRPr="007455A1" w:rsidRDefault="00E43645" w:rsidP="007455A1">
      <w:p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171463">
        <w:rPr>
          <w:rFonts w:ascii="Times" w:hAnsi="Times" w:cs="Times"/>
          <w:sz w:val="24"/>
          <w:szCs w:val="24"/>
        </w:rPr>
        <w:t>Não tendo mais nada a tratar foi dada por encerrada a reunião da qual eu, profa. Roseane Sampaio, lavrei a pres</w:t>
      </w:r>
      <w:r w:rsidRPr="00E428BC">
        <w:rPr>
          <w:rFonts w:ascii="Times" w:hAnsi="Times" w:cs="Times"/>
          <w:sz w:val="24"/>
          <w:szCs w:val="24"/>
        </w:rPr>
        <w:t xml:space="preserve">ente ata. </w:t>
      </w:r>
    </w:p>
    <w:sectPr w:rsidR="00E43645" w:rsidRPr="007455A1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16A8C"/>
    <w:rsid w:val="00020E77"/>
    <w:rsid w:val="00027FFC"/>
    <w:rsid w:val="00032CA6"/>
    <w:rsid w:val="00041E2A"/>
    <w:rsid w:val="000508AA"/>
    <w:rsid w:val="00051779"/>
    <w:rsid w:val="0005437D"/>
    <w:rsid w:val="00057B36"/>
    <w:rsid w:val="00057D51"/>
    <w:rsid w:val="00062AFF"/>
    <w:rsid w:val="00064C70"/>
    <w:rsid w:val="00070434"/>
    <w:rsid w:val="0009086D"/>
    <w:rsid w:val="000A2458"/>
    <w:rsid w:val="000B17F2"/>
    <w:rsid w:val="000C2C4F"/>
    <w:rsid w:val="000C6C6F"/>
    <w:rsid w:val="000D0E73"/>
    <w:rsid w:val="000D1933"/>
    <w:rsid w:val="000E2777"/>
    <w:rsid w:val="000E2868"/>
    <w:rsid w:val="000E4E05"/>
    <w:rsid w:val="00102E04"/>
    <w:rsid w:val="00107889"/>
    <w:rsid w:val="00107AC2"/>
    <w:rsid w:val="0013010C"/>
    <w:rsid w:val="0013293E"/>
    <w:rsid w:val="001339E6"/>
    <w:rsid w:val="00143391"/>
    <w:rsid w:val="00144F58"/>
    <w:rsid w:val="001509FD"/>
    <w:rsid w:val="001656F4"/>
    <w:rsid w:val="00171463"/>
    <w:rsid w:val="00173CEC"/>
    <w:rsid w:val="001801FD"/>
    <w:rsid w:val="00184EF7"/>
    <w:rsid w:val="001955E2"/>
    <w:rsid w:val="001A0F19"/>
    <w:rsid w:val="001A3708"/>
    <w:rsid w:val="001B7F45"/>
    <w:rsid w:val="001C3A01"/>
    <w:rsid w:val="001E2B63"/>
    <w:rsid w:val="00201A67"/>
    <w:rsid w:val="00204A35"/>
    <w:rsid w:val="00211117"/>
    <w:rsid w:val="0022005A"/>
    <w:rsid w:val="00220784"/>
    <w:rsid w:val="00236500"/>
    <w:rsid w:val="00253042"/>
    <w:rsid w:val="002532FE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A3778"/>
    <w:rsid w:val="002A69F7"/>
    <w:rsid w:val="002C16EB"/>
    <w:rsid w:val="002C533A"/>
    <w:rsid w:val="002D2D7D"/>
    <w:rsid w:val="002E05FA"/>
    <w:rsid w:val="002E4B06"/>
    <w:rsid w:val="00314837"/>
    <w:rsid w:val="0032334E"/>
    <w:rsid w:val="00331241"/>
    <w:rsid w:val="00335033"/>
    <w:rsid w:val="003520E8"/>
    <w:rsid w:val="00352A07"/>
    <w:rsid w:val="00356630"/>
    <w:rsid w:val="0035732D"/>
    <w:rsid w:val="00362969"/>
    <w:rsid w:val="00363B67"/>
    <w:rsid w:val="003825AC"/>
    <w:rsid w:val="00385052"/>
    <w:rsid w:val="00387148"/>
    <w:rsid w:val="003957DB"/>
    <w:rsid w:val="00396D01"/>
    <w:rsid w:val="003C3C4B"/>
    <w:rsid w:val="003D0D60"/>
    <w:rsid w:val="003D33DA"/>
    <w:rsid w:val="003D3E1E"/>
    <w:rsid w:val="003D43ED"/>
    <w:rsid w:val="003D5CC3"/>
    <w:rsid w:val="003E0434"/>
    <w:rsid w:val="003E136F"/>
    <w:rsid w:val="003F3683"/>
    <w:rsid w:val="004046CF"/>
    <w:rsid w:val="004164E0"/>
    <w:rsid w:val="004201A9"/>
    <w:rsid w:val="0042427C"/>
    <w:rsid w:val="00425448"/>
    <w:rsid w:val="0048424D"/>
    <w:rsid w:val="00485F15"/>
    <w:rsid w:val="004911B0"/>
    <w:rsid w:val="00494D1D"/>
    <w:rsid w:val="004A6389"/>
    <w:rsid w:val="004B15F4"/>
    <w:rsid w:val="004B6D45"/>
    <w:rsid w:val="004C380B"/>
    <w:rsid w:val="004C3E18"/>
    <w:rsid w:val="004D0234"/>
    <w:rsid w:val="004D3744"/>
    <w:rsid w:val="004E32C4"/>
    <w:rsid w:val="004F24E1"/>
    <w:rsid w:val="0050318D"/>
    <w:rsid w:val="00512564"/>
    <w:rsid w:val="0051364A"/>
    <w:rsid w:val="00514889"/>
    <w:rsid w:val="00516197"/>
    <w:rsid w:val="00525C50"/>
    <w:rsid w:val="00544EBA"/>
    <w:rsid w:val="005601E4"/>
    <w:rsid w:val="005618C1"/>
    <w:rsid w:val="005750CA"/>
    <w:rsid w:val="00582A89"/>
    <w:rsid w:val="00584D78"/>
    <w:rsid w:val="005A21A9"/>
    <w:rsid w:val="005A3577"/>
    <w:rsid w:val="005A3609"/>
    <w:rsid w:val="005B54A4"/>
    <w:rsid w:val="005B7EB8"/>
    <w:rsid w:val="005C6E3E"/>
    <w:rsid w:val="005E5120"/>
    <w:rsid w:val="005F518C"/>
    <w:rsid w:val="005F658C"/>
    <w:rsid w:val="005F6708"/>
    <w:rsid w:val="006025BD"/>
    <w:rsid w:val="00606848"/>
    <w:rsid w:val="00607DC7"/>
    <w:rsid w:val="00616A47"/>
    <w:rsid w:val="006200EC"/>
    <w:rsid w:val="0062686A"/>
    <w:rsid w:val="006310F1"/>
    <w:rsid w:val="00636C5F"/>
    <w:rsid w:val="0063750B"/>
    <w:rsid w:val="0064799B"/>
    <w:rsid w:val="0065299C"/>
    <w:rsid w:val="00655A2D"/>
    <w:rsid w:val="00661F8B"/>
    <w:rsid w:val="00665F9B"/>
    <w:rsid w:val="006928AD"/>
    <w:rsid w:val="00693845"/>
    <w:rsid w:val="006B1A6E"/>
    <w:rsid w:val="006B1E99"/>
    <w:rsid w:val="006C6791"/>
    <w:rsid w:val="006D2DD3"/>
    <w:rsid w:val="006E0AE4"/>
    <w:rsid w:val="006E40F7"/>
    <w:rsid w:val="006F1E74"/>
    <w:rsid w:val="00705EDC"/>
    <w:rsid w:val="007118AB"/>
    <w:rsid w:val="00717B9D"/>
    <w:rsid w:val="007250FC"/>
    <w:rsid w:val="007300B2"/>
    <w:rsid w:val="007374DE"/>
    <w:rsid w:val="007455A1"/>
    <w:rsid w:val="00750B72"/>
    <w:rsid w:val="007556CB"/>
    <w:rsid w:val="00761747"/>
    <w:rsid w:val="00761E9B"/>
    <w:rsid w:val="00766C66"/>
    <w:rsid w:val="0078057A"/>
    <w:rsid w:val="007932B5"/>
    <w:rsid w:val="00796D81"/>
    <w:rsid w:val="007978E9"/>
    <w:rsid w:val="007A21F5"/>
    <w:rsid w:val="007A7FF7"/>
    <w:rsid w:val="007B3F3A"/>
    <w:rsid w:val="007C378D"/>
    <w:rsid w:val="007C445C"/>
    <w:rsid w:val="007C7D16"/>
    <w:rsid w:val="007D072F"/>
    <w:rsid w:val="007E3C9E"/>
    <w:rsid w:val="007F2999"/>
    <w:rsid w:val="007F3F8E"/>
    <w:rsid w:val="007F5A91"/>
    <w:rsid w:val="007F6D77"/>
    <w:rsid w:val="007F731B"/>
    <w:rsid w:val="008012B8"/>
    <w:rsid w:val="00804D9F"/>
    <w:rsid w:val="00823226"/>
    <w:rsid w:val="00824182"/>
    <w:rsid w:val="008276B0"/>
    <w:rsid w:val="00831FE7"/>
    <w:rsid w:val="00840BBD"/>
    <w:rsid w:val="0084273B"/>
    <w:rsid w:val="00847F11"/>
    <w:rsid w:val="00851EF8"/>
    <w:rsid w:val="00853680"/>
    <w:rsid w:val="008763C3"/>
    <w:rsid w:val="0088081C"/>
    <w:rsid w:val="00883008"/>
    <w:rsid w:val="00886885"/>
    <w:rsid w:val="00893130"/>
    <w:rsid w:val="00893A23"/>
    <w:rsid w:val="008A1BF2"/>
    <w:rsid w:val="008C14B0"/>
    <w:rsid w:val="008C1622"/>
    <w:rsid w:val="008C4B02"/>
    <w:rsid w:val="008C574D"/>
    <w:rsid w:val="008C7841"/>
    <w:rsid w:val="008D112A"/>
    <w:rsid w:val="008D3B6A"/>
    <w:rsid w:val="008E6622"/>
    <w:rsid w:val="008F5DF4"/>
    <w:rsid w:val="00905ABC"/>
    <w:rsid w:val="009103E7"/>
    <w:rsid w:val="009167DB"/>
    <w:rsid w:val="00924182"/>
    <w:rsid w:val="009601FF"/>
    <w:rsid w:val="00966846"/>
    <w:rsid w:val="00970C2C"/>
    <w:rsid w:val="00990061"/>
    <w:rsid w:val="009A039C"/>
    <w:rsid w:val="009A164A"/>
    <w:rsid w:val="009E6D8A"/>
    <w:rsid w:val="009F4F2D"/>
    <w:rsid w:val="009F53FB"/>
    <w:rsid w:val="00A368E2"/>
    <w:rsid w:val="00A521A5"/>
    <w:rsid w:val="00A60F08"/>
    <w:rsid w:val="00A620EC"/>
    <w:rsid w:val="00A710DE"/>
    <w:rsid w:val="00A923FC"/>
    <w:rsid w:val="00AA4FA7"/>
    <w:rsid w:val="00AA75B7"/>
    <w:rsid w:val="00AB41FD"/>
    <w:rsid w:val="00AB5F41"/>
    <w:rsid w:val="00AC20C2"/>
    <w:rsid w:val="00AD3544"/>
    <w:rsid w:val="00AD433C"/>
    <w:rsid w:val="00AF5265"/>
    <w:rsid w:val="00AF57B6"/>
    <w:rsid w:val="00B0323E"/>
    <w:rsid w:val="00B05C67"/>
    <w:rsid w:val="00B07D78"/>
    <w:rsid w:val="00B16654"/>
    <w:rsid w:val="00B23E08"/>
    <w:rsid w:val="00B27190"/>
    <w:rsid w:val="00B35757"/>
    <w:rsid w:val="00B359E8"/>
    <w:rsid w:val="00B40DE0"/>
    <w:rsid w:val="00B646F5"/>
    <w:rsid w:val="00B71A33"/>
    <w:rsid w:val="00B76012"/>
    <w:rsid w:val="00B92E2A"/>
    <w:rsid w:val="00BB2EEB"/>
    <w:rsid w:val="00BC1F96"/>
    <w:rsid w:val="00BD1E72"/>
    <w:rsid w:val="00BE245D"/>
    <w:rsid w:val="00BE30EB"/>
    <w:rsid w:val="00BE7007"/>
    <w:rsid w:val="00BF30F6"/>
    <w:rsid w:val="00BF3346"/>
    <w:rsid w:val="00C20FFF"/>
    <w:rsid w:val="00C26AC9"/>
    <w:rsid w:val="00C34FC3"/>
    <w:rsid w:val="00C41CB0"/>
    <w:rsid w:val="00C42C35"/>
    <w:rsid w:val="00C4645E"/>
    <w:rsid w:val="00C47A03"/>
    <w:rsid w:val="00C56B66"/>
    <w:rsid w:val="00C74CA1"/>
    <w:rsid w:val="00C86400"/>
    <w:rsid w:val="00C909B0"/>
    <w:rsid w:val="00CA0164"/>
    <w:rsid w:val="00CA10FF"/>
    <w:rsid w:val="00CB1867"/>
    <w:rsid w:val="00CC2091"/>
    <w:rsid w:val="00CC6C7A"/>
    <w:rsid w:val="00CD73A3"/>
    <w:rsid w:val="00D050DD"/>
    <w:rsid w:val="00D060D2"/>
    <w:rsid w:val="00D11A10"/>
    <w:rsid w:val="00D13D66"/>
    <w:rsid w:val="00D14EE6"/>
    <w:rsid w:val="00D20394"/>
    <w:rsid w:val="00D25A3F"/>
    <w:rsid w:val="00D2768B"/>
    <w:rsid w:val="00D36FFD"/>
    <w:rsid w:val="00D41FF3"/>
    <w:rsid w:val="00D47CDA"/>
    <w:rsid w:val="00D51D3B"/>
    <w:rsid w:val="00D6753D"/>
    <w:rsid w:val="00D720D8"/>
    <w:rsid w:val="00D75EE6"/>
    <w:rsid w:val="00D7679A"/>
    <w:rsid w:val="00D83054"/>
    <w:rsid w:val="00DA1879"/>
    <w:rsid w:val="00DB595D"/>
    <w:rsid w:val="00DC4E8C"/>
    <w:rsid w:val="00DC54EB"/>
    <w:rsid w:val="00DE694B"/>
    <w:rsid w:val="00DF1210"/>
    <w:rsid w:val="00DF7DAA"/>
    <w:rsid w:val="00E00988"/>
    <w:rsid w:val="00E145A9"/>
    <w:rsid w:val="00E35308"/>
    <w:rsid w:val="00E428BC"/>
    <w:rsid w:val="00E42CED"/>
    <w:rsid w:val="00E43645"/>
    <w:rsid w:val="00E66739"/>
    <w:rsid w:val="00E7560B"/>
    <w:rsid w:val="00E84EB6"/>
    <w:rsid w:val="00E9311D"/>
    <w:rsid w:val="00EA6BF3"/>
    <w:rsid w:val="00EB19B1"/>
    <w:rsid w:val="00EB4AF0"/>
    <w:rsid w:val="00EB6483"/>
    <w:rsid w:val="00EC2B49"/>
    <w:rsid w:val="00EC3F52"/>
    <w:rsid w:val="00EC5CAF"/>
    <w:rsid w:val="00ED6A42"/>
    <w:rsid w:val="00F063DF"/>
    <w:rsid w:val="00F1571E"/>
    <w:rsid w:val="00F32F88"/>
    <w:rsid w:val="00F333D4"/>
    <w:rsid w:val="00F46BD8"/>
    <w:rsid w:val="00F51760"/>
    <w:rsid w:val="00F56245"/>
    <w:rsid w:val="00F6059A"/>
    <w:rsid w:val="00F64D4A"/>
    <w:rsid w:val="00F71A1A"/>
    <w:rsid w:val="00F71B5D"/>
    <w:rsid w:val="00F71C18"/>
    <w:rsid w:val="00F727EC"/>
    <w:rsid w:val="00F82129"/>
    <w:rsid w:val="00F862E5"/>
    <w:rsid w:val="00F92CE9"/>
    <w:rsid w:val="00FB04C6"/>
    <w:rsid w:val="00FC3943"/>
    <w:rsid w:val="00FC47E0"/>
    <w:rsid w:val="00FD0894"/>
    <w:rsid w:val="00FD19DA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0E3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480</Words>
  <Characters>2739</Characters>
  <Application>Microsoft Macintosh Word</Application>
  <DocSecurity>0</DocSecurity>
  <Lines>22</Lines>
  <Paragraphs>6</Paragraphs>
  <ScaleCrop>false</ScaleCrop>
  <Company>LG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5</cp:revision>
  <cp:lastPrinted>2018-06-28T14:50:00Z</cp:lastPrinted>
  <dcterms:created xsi:type="dcterms:W3CDTF">2018-08-06T14:29:00Z</dcterms:created>
  <dcterms:modified xsi:type="dcterms:W3CDTF">2018-08-06T14:34:00Z</dcterms:modified>
</cp:coreProperties>
</file>