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36" w:rsidRPr="00A25B7F" w:rsidRDefault="00634E36" w:rsidP="0064026C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A25B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36" w:rsidRPr="00A25B7F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A25B7F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:rsidR="00634E36" w:rsidRPr="00A25B7F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A25B7F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:rsidR="00634E36" w:rsidRPr="00A25B7F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A25B7F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:rsidR="00634E36" w:rsidRPr="00A25B7F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A25B7F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:rsidR="00DF1435" w:rsidRDefault="00C01118" w:rsidP="00E0167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spacing w:val="3"/>
        </w:rPr>
        <w:t>Ao vigésimo quinto</w:t>
      </w:r>
      <w:r w:rsidR="008C09C7" w:rsidRPr="00734369">
        <w:rPr>
          <w:spacing w:val="3"/>
        </w:rPr>
        <w:t xml:space="preserve"> dia</w:t>
      </w:r>
      <w:r w:rsidR="008C09C7">
        <w:rPr>
          <w:spacing w:val="3"/>
        </w:rPr>
        <w:t xml:space="preserve"> </w:t>
      </w:r>
      <w:r w:rsidR="008C09C7" w:rsidRPr="00A25B7F">
        <w:rPr>
          <w:spacing w:val="3"/>
        </w:rPr>
        <w:t xml:space="preserve">do mês de junho, do ano de dois mil e vinte um, às 9h, reuniram-se virtualmente, na plataforma </w:t>
      </w:r>
      <w:r w:rsidR="008C09C7" w:rsidRPr="00A25B7F">
        <w:rPr>
          <w:i/>
          <w:spacing w:val="3"/>
        </w:rPr>
        <w:t xml:space="preserve">Google </w:t>
      </w:r>
      <w:proofErr w:type="spellStart"/>
      <w:r w:rsidR="008C09C7" w:rsidRPr="00A25B7F">
        <w:rPr>
          <w:i/>
          <w:spacing w:val="3"/>
        </w:rPr>
        <w:t>Meet</w:t>
      </w:r>
      <w:proofErr w:type="spellEnd"/>
      <w:r w:rsidR="008C09C7" w:rsidRPr="00A25B7F">
        <w:rPr>
          <w:spacing w:val="3"/>
        </w:rPr>
        <w:t xml:space="preserve">, através do link de acesso </w:t>
      </w:r>
      <w:hyperlink r:id="rId7" w:tgtFrame="_blank" w:history="1">
        <w:r w:rsidR="008C09C7" w:rsidRPr="00A25B7F">
          <w:rPr>
            <w:rStyle w:val="Hyperlink"/>
            <w:color w:val="auto"/>
          </w:rPr>
          <w:t>meet.google.com/vrr-qreu-mgu</w:t>
        </w:r>
      </w:hyperlink>
      <w:r w:rsidR="008C09C7" w:rsidRPr="00A25B7F">
        <w:t xml:space="preserve">, </w:t>
      </w:r>
      <w:r w:rsidR="008C09C7" w:rsidRPr="00A25B7F">
        <w:rPr>
          <w:spacing w:val="3"/>
        </w:rPr>
        <w:t>os seguintes professores: Ana Beatriz Siqueira</w:t>
      </w:r>
      <w:r w:rsidR="008C09C7">
        <w:rPr>
          <w:spacing w:val="3"/>
        </w:rPr>
        <w:t xml:space="preserve">, </w:t>
      </w:r>
      <w:r w:rsidR="008C09C7" w:rsidRPr="00A25B7F">
        <w:rPr>
          <w:spacing w:val="3"/>
        </w:rPr>
        <w:t xml:space="preserve">Camila Maranha, Daniele Soares, Daniele Mendonça, Enilce Sally, Kátia Ayres, Luciene Burlandy, Manoela Pessanha, Maria das Graças Medeiros, Maristela Lourenço, Patricia Camacho, </w:t>
      </w:r>
      <w:r w:rsidR="008C09C7" w:rsidRPr="00734369">
        <w:rPr>
          <w:spacing w:val="3"/>
        </w:rPr>
        <w:t>Patrícia Henriques, Roseane Sampaio, Silvia Pereira</w:t>
      </w:r>
      <w:r w:rsidR="00912F9F">
        <w:rPr>
          <w:spacing w:val="3"/>
        </w:rPr>
        <w:t xml:space="preserve"> e</w:t>
      </w:r>
      <w:r w:rsidR="008C09C7" w:rsidRPr="00734369">
        <w:rPr>
          <w:spacing w:val="3"/>
        </w:rPr>
        <w:t xml:space="preserve"> Ursula Bagni. Os seguintes docentes estiveram ausentes: Amina Costa (licença maternidade), Clarissa Magalhães (ausência justificada), Vivian Wahrlich (ausência não justificada) e Luiz Antonio dos Anjos (ausência não justificada). A reunião teve os seguintes pontos de </w:t>
      </w:r>
      <w:r w:rsidR="008C09C7" w:rsidRPr="00734369">
        <w:rPr>
          <w:b/>
        </w:rPr>
        <w:t>pauta</w:t>
      </w:r>
      <w:r w:rsidR="008C09C7" w:rsidRPr="00734369">
        <w:t xml:space="preserve">: Pauta: </w:t>
      </w:r>
      <w:proofErr w:type="gramStart"/>
      <w:r w:rsidR="008C09C7" w:rsidRPr="00734369">
        <w:t>1</w:t>
      </w:r>
      <w:proofErr w:type="gramEnd"/>
      <w:r w:rsidR="008C09C7" w:rsidRPr="00734369">
        <w:t>. Aprovação das atas das reuniões ordinária (06/05/21) e extraordinária (09/</w:t>
      </w:r>
      <w:r w:rsidR="008C09C7" w:rsidRPr="00A25B7F">
        <w:t>06/21)</w:t>
      </w:r>
      <w:r w:rsidR="008C09C7">
        <w:t xml:space="preserve"> </w:t>
      </w:r>
      <w:proofErr w:type="gramStart"/>
      <w:r w:rsidR="008C09C7" w:rsidRPr="00A25B7F">
        <w:t>2</w:t>
      </w:r>
      <w:proofErr w:type="gramEnd"/>
      <w:r w:rsidR="008C09C7" w:rsidRPr="00A25B7F">
        <w:t xml:space="preserve">. Progressão funcional – </w:t>
      </w:r>
      <w:proofErr w:type="gramStart"/>
      <w:r w:rsidR="008C09C7" w:rsidRPr="00A25B7F">
        <w:t>Prof.</w:t>
      </w:r>
      <w:proofErr w:type="gramEnd"/>
      <w:r w:rsidR="008C09C7" w:rsidRPr="00A25B7F">
        <w:t xml:space="preserve"> Ana Beatriz Siqueira 3. Plano de atividades remotas das disciplinas MNS. Link de acesso aos documentos: </w:t>
      </w:r>
      <w:hyperlink r:id="rId8" w:tgtFrame="_blank" w:history="1">
        <w:r w:rsidR="008C09C7" w:rsidRPr="00A25B7F">
          <w:rPr>
            <w:rStyle w:val="Hyperlink"/>
            <w:color w:val="auto"/>
          </w:rPr>
          <w:t>https://drive.google.com/drive/folders/1ZjgCa7W1SeS2IOoujziFBkgDPCulwCTV?usp=sharing</w:t>
        </w:r>
      </w:hyperlink>
      <w:r w:rsidR="008C09C7" w:rsidRPr="00A25B7F">
        <w:t xml:space="preserve">, </w:t>
      </w:r>
      <w:proofErr w:type="gramStart"/>
      <w:r w:rsidR="008C09C7" w:rsidRPr="00A25B7F">
        <w:t>4</w:t>
      </w:r>
      <w:proofErr w:type="gramEnd"/>
      <w:r w:rsidR="008C09C7" w:rsidRPr="00A25B7F">
        <w:t>. Solicitação de prorrogação do TED 10147 de 2021</w:t>
      </w:r>
      <w:r w:rsidR="00912F9F">
        <w:t xml:space="preserve"> -</w:t>
      </w:r>
      <w:r w:rsidR="008C09C7" w:rsidRPr="00A25B7F">
        <w:t xml:space="preserve"> CECANE-UFF, </w:t>
      </w:r>
      <w:proofErr w:type="gramStart"/>
      <w:r w:rsidR="008C09C7" w:rsidRPr="00A25B7F">
        <w:t>5</w:t>
      </w:r>
      <w:proofErr w:type="gramEnd"/>
      <w:r w:rsidR="008C09C7" w:rsidRPr="00A25B7F">
        <w:t>. Resumo das avaliações discentes das disciplinas com conteúdo prático em 2020/2. 6. Comissão de revalidação de diploma: indicaç</w:t>
      </w:r>
      <w:r w:rsidR="008C09C7">
        <w:t>ão de um</w:t>
      </w:r>
      <w:r w:rsidR="008C09C7" w:rsidRPr="00A25B7F">
        <w:t xml:space="preserve"> docente do MNS, </w:t>
      </w:r>
      <w:proofErr w:type="gramStart"/>
      <w:r w:rsidR="008C09C7" w:rsidRPr="00A25B7F">
        <w:t>7</w:t>
      </w:r>
      <w:proofErr w:type="gramEnd"/>
      <w:r w:rsidR="008C09C7" w:rsidRPr="00A25B7F">
        <w:t xml:space="preserve">. Indicação de um docente para banca de exame de proficiência - disciplina </w:t>
      </w:r>
      <w:r w:rsidR="00912F9F">
        <w:t>E</w:t>
      </w:r>
      <w:r w:rsidR="008C09C7" w:rsidRPr="00A25B7F">
        <w:t>stágio</w:t>
      </w:r>
      <w:r w:rsidR="00912F9F">
        <w:t xml:space="preserve"> Supervisionado</w:t>
      </w:r>
      <w:r w:rsidR="008C09C7" w:rsidRPr="00A25B7F">
        <w:t xml:space="preserve"> em Alimentação para Coletividade. Informes: </w:t>
      </w:r>
      <w:proofErr w:type="gramStart"/>
      <w:r w:rsidR="008C09C7" w:rsidRPr="00A25B7F">
        <w:t>1</w:t>
      </w:r>
      <w:proofErr w:type="gramEnd"/>
      <w:r w:rsidR="008C09C7" w:rsidRPr="00A25B7F">
        <w:t xml:space="preserve">. Avaliação institucional 2020.2 - prazo 30/07/21, </w:t>
      </w:r>
      <w:proofErr w:type="gramStart"/>
      <w:r w:rsidR="008C09C7" w:rsidRPr="00A25B7F">
        <w:t>2</w:t>
      </w:r>
      <w:proofErr w:type="gramEnd"/>
      <w:r w:rsidR="008C09C7" w:rsidRPr="00A25B7F">
        <w:t xml:space="preserve">. </w:t>
      </w:r>
      <w:r w:rsidR="008C09C7" w:rsidRPr="00246C40">
        <w:t xml:space="preserve">Credenciamento no Programa Pós Graduação em Alimentação, Nutrição e Saúde da UERJ - </w:t>
      </w:r>
      <w:proofErr w:type="spellStart"/>
      <w:r w:rsidR="008C09C7" w:rsidRPr="00246C40">
        <w:t>prof</w:t>
      </w:r>
      <w:proofErr w:type="spellEnd"/>
      <w:r w:rsidR="008C09C7" w:rsidRPr="00246C40">
        <w:t xml:space="preserve"> Luiz Antônio dos Anjos, </w:t>
      </w:r>
      <w:proofErr w:type="gramStart"/>
      <w:r w:rsidR="008C09C7" w:rsidRPr="00246C40">
        <w:t>3</w:t>
      </w:r>
      <w:proofErr w:type="gramEnd"/>
      <w:r w:rsidR="008C09C7" w:rsidRPr="00246C40">
        <w:t xml:space="preserve">. Finalização do TED 8020 do CECANE-UFF, </w:t>
      </w:r>
      <w:proofErr w:type="gramStart"/>
      <w:r w:rsidR="008C09C7" w:rsidRPr="00246C40">
        <w:t>4</w:t>
      </w:r>
      <w:proofErr w:type="gramEnd"/>
      <w:r w:rsidR="008C09C7" w:rsidRPr="00246C40">
        <w:t xml:space="preserve">. Licença para tratar de assuntos particulares - Profa Camila Favaretto, </w:t>
      </w:r>
      <w:proofErr w:type="gramStart"/>
      <w:r w:rsidR="008C09C7" w:rsidRPr="00246C40">
        <w:t>5</w:t>
      </w:r>
      <w:proofErr w:type="gramEnd"/>
      <w:r w:rsidR="008C09C7" w:rsidRPr="00246C40">
        <w:t xml:space="preserve">. Término do contrato de </w:t>
      </w:r>
      <w:proofErr w:type="spellStart"/>
      <w:r w:rsidR="008C09C7" w:rsidRPr="00246C40">
        <w:t>prof</w:t>
      </w:r>
      <w:proofErr w:type="spellEnd"/>
      <w:r w:rsidR="008C09C7" w:rsidRPr="00246C40">
        <w:t xml:space="preserve"> substituto - profa. Annie de Assis, </w:t>
      </w:r>
      <w:proofErr w:type="gramStart"/>
      <w:r w:rsidR="008C09C7" w:rsidRPr="00246C40">
        <w:t>6</w:t>
      </w:r>
      <w:proofErr w:type="gramEnd"/>
      <w:r w:rsidR="008C09C7" w:rsidRPr="00246C40">
        <w:t xml:space="preserve">. Conferência mensal dos diários de classe. A </w:t>
      </w:r>
      <w:proofErr w:type="gramStart"/>
      <w:r w:rsidR="008C09C7" w:rsidRPr="00246C40">
        <w:t>prof.</w:t>
      </w:r>
      <w:proofErr w:type="gramEnd"/>
      <w:r w:rsidR="008C09C7" w:rsidRPr="00246C40">
        <w:t xml:space="preserve"> Daniele Soares deu início à reunião com a leitura das atas e ambas foram aprovadas. </w:t>
      </w:r>
      <w:r w:rsidR="003569A4">
        <w:t>No segundo ponto</w:t>
      </w:r>
      <w:r w:rsidR="008C09C7" w:rsidRPr="00246C40">
        <w:t xml:space="preserve"> de pauta</w:t>
      </w:r>
      <w:r w:rsidR="003569A4">
        <w:t xml:space="preserve">, que tratou da progressão funcional da </w:t>
      </w:r>
      <w:proofErr w:type="gramStart"/>
      <w:r w:rsidR="003569A4">
        <w:t>p</w:t>
      </w:r>
      <w:r w:rsidR="003569A4" w:rsidRPr="00A25B7F">
        <w:t>rof.</w:t>
      </w:r>
      <w:proofErr w:type="gramEnd"/>
      <w:r w:rsidR="003569A4" w:rsidRPr="00A25B7F">
        <w:t xml:space="preserve"> Ana Beatriz Siqueira</w:t>
      </w:r>
      <w:r w:rsidR="008B780A">
        <w:t xml:space="preserve"> </w:t>
      </w:r>
      <w:r w:rsidR="008B780A">
        <w:rPr>
          <w:color w:val="201F1E"/>
        </w:rPr>
        <w:t>(SIAPE 1139397)</w:t>
      </w:r>
      <w:r w:rsidR="008B780A" w:rsidRPr="008C686E">
        <w:rPr>
          <w:color w:val="201F1E"/>
        </w:rPr>
        <w:t xml:space="preserve">, a </w:t>
      </w:r>
      <w:r w:rsidR="008B780A">
        <w:rPr>
          <w:color w:val="201F1E"/>
        </w:rPr>
        <w:t xml:space="preserve">Banca Examinadora Interdepartamental para a Avaliação do Estágio Probatório e Progressão Funcional Docente </w:t>
      </w:r>
      <w:r w:rsidR="00912F9F">
        <w:rPr>
          <w:color w:val="201F1E"/>
        </w:rPr>
        <w:t>da Faculdade de Nutrição</w:t>
      </w:r>
      <w:r w:rsidR="00C955E4">
        <w:rPr>
          <w:color w:val="201F1E"/>
        </w:rPr>
        <w:t xml:space="preserve"> Emília de Jesus Ferreiro</w:t>
      </w:r>
      <w:r w:rsidR="00912F9F">
        <w:rPr>
          <w:color w:val="201F1E"/>
        </w:rPr>
        <w:t xml:space="preserve"> </w:t>
      </w:r>
      <w:r w:rsidR="008B780A" w:rsidRPr="008C686E">
        <w:rPr>
          <w:color w:val="201F1E"/>
        </w:rPr>
        <w:t>informou</w:t>
      </w:r>
      <w:r w:rsidR="008B780A">
        <w:rPr>
          <w:color w:val="201F1E"/>
        </w:rPr>
        <w:t xml:space="preserve"> que a docente atendeu ao plano básico de trabalho </w:t>
      </w:r>
      <w:r w:rsidR="00912F9F">
        <w:rPr>
          <w:color w:val="201F1E"/>
        </w:rPr>
        <w:t xml:space="preserve">por meio de parecer </w:t>
      </w:r>
      <w:r w:rsidR="00C955E4">
        <w:rPr>
          <w:color w:val="201F1E"/>
        </w:rPr>
        <w:t xml:space="preserve">emitido </w:t>
      </w:r>
      <w:r w:rsidR="00912F9F">
        <w:rPr>
          <w:color w:val="201F1E"/>
        </w:rPr>
        <w:t xml:space="preserve">em </w:t>
      </w:r>
      <w:r w:rsidR="00C955E4">
        <w:rPr>
          <w:color w:val="201F1E"/>
        </w:rPr>
        <w:t>23 de junho de 2021 e encaminhado a este Departamento</w:t>
      </w:r>
      <w:r w:rsidR="008B780A">
        <w:rPr>
          <w:color w:val="201F1E"/>
        </w:rPr>
        <w:t xml:space="preserve">. </w:t>
      </w:r>
      <w:r w:rsidR="008B780A" w:rsidRPr="008B780A">
        <w:rPr>
          <w:color w:val="201F1E"/>
        </w:rPr>
        <w:t xml:space="preserve">A plenária aprovou o parecer da Banca Examinadora e a progressão </w:t>
      </w:r>
      <w:r w:rsidR="00912F9F">
        <w:rPr>
          <w:color w:val="201F1E"/>
        </w:rPr>
        <w:t xml:space="preserve">da docente Ana Beatriz Siqueira </w:t>
      </w:r>
      <w:r w:rsidR="008B780A" w:rsidRPr="008B780A">
        <w:rPr>
          <w:color w:val="201F1E"/>
        </w:rPr>
        <w:t xml:space="preserve">de Adjunto C1 para Adjunto C2. </w:t>
      </w:r>
      <w:r w:rsidR="008B780A">
        <w:t xml:space="preserve">No terceiro ponto, a </w:t>
      </w:r>
      <w:proofErr w:type="gramStart"/>
      <w:r w:rsidR="008B780A">
        <w:t>prof.</w:t>
      </w:r>
      <w:proofErr w:type="gramEnd"/>
      <w:r w:rsidR="008B780A">
        <w:t xml:space="preserve"> Daniele Soares </w:t>
      </w:r>
      <w:r w:rsidR="00912F9F">
        <w:t>relatou à</w:t>
      </w:r>
      <w:r w:rsidR="008B780A">
        <w:t xml:space="preserve"> plenária</w:t>
      </w:r>
      <w:r w:rsidR="00912F9F">
        <w:t xml:space="preserve"> o compartilhamento prévio dos P</w:t>
      </w:r>
      <w:r w:rsidR="003569A4" w:rsidRPr="008B780A">
        <w:t>lano</w:t>
      </w:r>
      <w:r w:rsidR="007C35EE">
        <w:t>s</w:t>
      </w:r>
      <w:r w:rsidR="003569A4" w:rsidRPr="008B780A">
        <w:t xml:space="preserve"> de </w:t>
      </w:r>
      <w:r w:rsidR="00912F9F">
        <w:t>A</w:t>
      </w:r>
      <w:r w:rsidR="003569A4" w:rsidRPr="008B780A">
        <w:t xml:space="preserve">tividades </w:t>
      </w:r>
      <w:r w:rsidR="00912F9F">
        <w:t>R</w:t>
      </w:r>
      <w:r w:rsidR="003569A4" w:rsidRPr="008B780A">
        <w:t>emotas</w:t>
      </w:r>
      <w:r w:rsidR="00C955E4">
        <w:t xml:space="preserve"> (PAR)</w:t>
      </w:r>
      <w:r w:rsidR="003569A4" w:rsidRPr="008B780A">
        <w:t xml:space="preserve"> das disciplinas </w:t>
      </w:r>
      <w:r w:rsidR="008B780A">
        <w:t xml:space="preserve">deste Departamento </w:t>
      </w:r>
      <w:r w:rsidR="00C955E4">
        <w:t>por meio do</w:t>
      </w:r>
      <w:r w:rsidR="00711E3D">
        <w:t xml:space="preserve"> l</w:t>
      </w:r>
      <w:r w:rsidR="003569A4" w:rsidRPr="008B780A">
        <w:t>ink de</w:t>
      </w:r>
      <w:r w:rsidR="003569A4" w:rsidRPr="00A25B7F">
        <w:t xml:space="preserve"> acesso </w:t>
      </w:r>
      <w:r w:rsidR="00711E3D">
        <w:t xml:space="preserve"> </w:t>
      </w:r>
      <w:r w:rsidR="00C955E4">
        <w:t xml:space="preserve">em pasta </w:t>
      </w:r>
      <w:r w:rsidR="00711E3D">
        <w:t xml:space="preserve">no </w:t>
      </w:r>
      <w:r w:rsidR="00711E3D" w:rsidRPr="00711E3D">
        <w:rPr>
          <w:i/>
        </w:rPr>
        <w:t>Google drive</w:t>
      </w:r>
      <w:r w:rsidR="003569A4" w:rsidRPr="00A25B7F">
        <w:t> </w:t>
      </w:r>
      <w:r w:rsidR="00711E3D">
        <w:t>(</w:t>
      </w:r>
      <w:hyperlink r:id="rId9" w:tgtFrame="_blank" w:history="1">
        <w:r w:rsidR="003569A4" w:rsidRPr="00A25B7F">
          <w:rPr>
            <w:rStyle w:val="Hyperlink"/>
            <w:color w:val="auto"/>
          </w:rPr>
          <w:t>https://drive.google.com/drive/folders/1ZjgCa7W1SeS2IOoujziFBkgDPCulwCTV?usp=sharing</w:t>
        </w:r>
      </w:hyperlink>
      <w:r w:rsidR="00711E3D">
        <w:t>)</w:t>
      </w:r>
      <w:r w:rsidR="00C955E4">
        <w:t xml:space="preserve"> de modo </w:t>
      </w:r>
      <w:r w:rsidR="00711E3D">
        <w:t>a conferir maior visibilidade aos mesmos</w:t>
      </w:r>
      <w:r w:rsidR="00C955E4">
        <w:t>. A</w:t>
      </w:r>
      <w:r w:rsidR="00711E3D">
        <w:t xml:space="preserve"> plenária aprovou</w:t>
      </w:r>
      <w:r w:rsidR="00C955E4">
        <w:t xml:space="preserve"> </w:t>
      </w:r>
      <w:proofErr w:type="gramStart"/>
      <w:r w:rsidR="00C955E4">
        <w:t>os PAR</w:t>
      </w:r>
      <w:proofErr w:type="gramEnd"/>
      <w:r w:rsidR="00711E3D">
        <w:t xml:space="preserve"> </w:t>
      </w:r>
      <w:r w:rsidR="00C955E4">
        <w:t>e a profa. Daniele Soares informou que os mesmos seriam encaminhados à coordenação do curso de nutrição</w:t>
      </w:r>
      <w:r w:rsidR="00711E3D">
        <w:t xml:space="preserve">. </w:t>
      </w:r>
      <w:r w:rsidR="008D27C8">
        <w:t>No quarto ponto de pauta, que tratou da s</w:t>
      </w:r>
      <w:r w:rsidR="003569A4" w:rsidRPr="00A25B7F">
        <w:t>olicitação de prorrogação do TED 10147 de 2021 CECANE-UFF</w:t>
      </w:r>
      <w:r w:rsidR="008D27C8">
        <w:t>,</w:t>
      </w:r>
      <w:r w:rsidR="00106C43">
        <w:t xml:space="preserve"> a</w:t>
      </w:r>
      <w:r w:rsidR="00A93172">
        <w:t xml:space="preserve"> profa Daniele </w:t>
      </w:r>
      <w:r w:rsidR="00A93172">
        <w:lastRenderedPageBreak/>
        <w:t xml:space="preserve">Soares informou que o mesmo apresenta um cronograma, no momento, </w:t>
      </w:r>
      <w:proofErr w:type="gramStart"/>
      <w:r w:rsidR="00A93172">
        <w:t>previsto</w:t>
      </w:r>
      <w:proofErr w:type="gramEnd"/>
      <w:r w:rsidR="00A93172">
        <w:t xml:space="preserve"> para conclusão das atividades em setembro de 2021. Entretanto, por conta da pandemia, a profa Daniele Soares relatou ser necessário prorrogar seu cronograma com vistas à conclusão de todas as etapas de seus quatro produtos. A profa Patricia Camacho pediu a palavra e solicitou que a prorrogação da execução do TED 10147 seja aprovada para maio de 2022. A plenária aprovou a prorrogação do TED 10147 do CECANE-UFF para maio de 2022.</w:t>
      </w:r>
      <w:r w:rsidR="00BD50A5">
        <w:t xml:space="preserve"> C</w:t>
      </w:r>
      <w:r w:rsidR="008C09C7" w:rsidRPr="00246C40">
        <w:t>om relação ao quinto</w:t>
      </w:r>
      <w:r w:rsidR="00741A40">
        <w:t xml:space="preserve"> ponto</w:t>
      </w:r>
      <w:r w:rsidR="008C09C7" w:rsidRPr="00246C40">
        <w:t xml:space="preserve">, que versou sobre as avaliações discentes das disciplinas com conteúdo prático oferecidas em 2020/2, </w:t>
      </w:r>
      <w:r w:rsidR="008C09C7">
        <w:t>a profa. Daniele Soares ratificou que as informações coletadas anteriormente em planilha sobre as atividades desenvolvidas nas disciplinas com conteúdo prático e oferecidas remotamente, os resumos das avaliações discentes e a discussão sobre este ponto nesta plenária seriam encaminhados à direção para subsídio no planejamento do retorno</w:t>
      </w:r>
      <w:r w:rsidR="00C955E4">
        <w:t xml:space="preserve"> gradual</w:t>
      </w:r>
      <w:r w:rsidR="008C09C7">
        <w:t xml:space="preserve"> das atividades presencialmente nos espaços da Faculdade de Nutrição. Em seguida, os seguintes docentes pediram a palavra</w:t>
      </w:r>
      <w:r w:rsidR="008C09C7" w:rsidRPr="00246C40">
        <w:t xml:space="preserve">: a prof. Ursula Bagni </w:t>
      </w:r>
      <w:r w:rsidR="008C09C7">
        <w:t>relatou que os alunos</w:t>
      </w:r>
      <w:r w:rsidR="008C09C7" w:rsidRPr="00246C40">
        <w:t>, ao término da disciplina obrigatória de avaliação nutricional,</w:t>
      </w:r>
      <w:r w:rsidR="008C09C7">
        <w:t xml:space="preserve"> sinalizaram</w:t>
      </w:r>
      <w:r w:rsidR="008C09C7" w:rsidRPr="00246C40">
        <w:t xml:space="preserve"> terem sentido falta</w:t>
      </w:r>
      <w:r w:rsidR="008C09C7" w:rsidRPr="00A25B7F">
        <w:t xml:space="preserve"> da</w:t>
      </w:r>
      <w:r w:rsidR="008C09C7">
        <w:t>s</w:t>
      </w:r>
      <w:r w:rsidR="008C09C7" w:rsidRPr="00A25B7F">
        <w:t xml:space="preserve"> </w:t>
      </w:r>
      <w:r w:rsidR="008C09C7">
        <w:t xml:space="preserve">atividades </w:t>
      </w:r>
      <w:r w:rsidR="008C09C7" w:rsidRPr="00A25B7F">
        <w:t>prática</w:t>
      </w:r>
      <w:r w:rsidR="008C09C7">
        <w:t xml:space="preserve">s da disciplina. A profa Ursula Bagni também reforçou a importância da disciplina optativa de avaliação nutricional II ser oferecida presencial e futuramente para os alunos que cursaram a disciplina obrigatória de avaliação nutricional durante o ensino remoto. A </w:t>
      </w:r>
      <w:proofErr w:type="gramStart"/>
      <w:r w:rsidR="008C09C7">
        <w:t>prof.</w:t>
      </w:r>
      <w:proofErr w:type="gramEnd"/>
      <w:r w:rsidR="008C09C7" w:rsidRPr="00A25B7F">
        <w:t xml:space="preserve"> Camila</w:t>
      </w:r>
      <w:r w:rsidR="008C09C7">
        <w:t xml:space="preserve"> Maranha relatou ter utilizado estratégias para minimizar o afastamento dos campos de visita na disciplina de Prática Integrada em Educação Infantil e de Educação Nutricional por meio de</w:t>
      </w:r>
      <w:r w:rsidR="008C09C7" w:rsidRPr="00A25B7F">
        <w:t xml:space="preserve"> atividades </w:t>
      </w:r>
      <w:r w:rsidR="008C09C7" w:rsidRPr="00450C1F">
        <w:rPr>
          <w:i/>
        </w:rPr>
        <w:t>on</w:t>
      </w:r>
      <w:r w:rsidR="00C955E4">
        <w:rPr>
          <w:i/>
        </w:rPr>
        <w:t>-</w:t>
      </w:r>
      <w:r w:rsidR="008C09C7" w:rsidRPr="00450C1F">
        <w:rPr>
          <w:i/>
        </w:rPr>
        <w:t>line</w:t>
      </w:r>
      <w:r w:rsidR="008C09C7">
        <w:t xml:space="preserve"> e da parceria</w:t>
      </w:r>
      <w:r w:rsidR="008C09C7" w:rsidRPr="00A25B7F">
        <w:t xml:space="preserve"> com </w:t>
      </w:r>
      <w:r w:rsidR="008C09C7">
        <w:t xml:space="preserve">o </w:t>
      </w:r>
      <w:proofErr w:type="spellStart"/>
      <w:r w:rsidR="008C09C7">
        <w:t>C</w:t>
      </w:r>
      <w:r w:rsidR="008C09C7" w:rsidRPr="00A25B7F">
        <w:t>oluni</w:t>
      </w:r>
      <w:proofErr w:type="spellEnd"/>
      <w:r w:rsidR="008C09C7" w:rsidRPr="00A25B7F">
        <w:t xml:space="preserve">, </w:t>
      </w:r>
      <w:r w:rsidR="008C09C7">
        <w:t>e</w:t>
      </w:r>
      <w:r w:rsidR="008C09C7" w:rsidRPr="00A25B7F">
        <w:t>nvolvendo</w:t>
      </w:r>
      <w:r w:rsidR="008C09C7">
        <w:t xml:space="preserve"> os</w:t>
      </w:r>
      <w:r w:rsidR="008C09C7" w:rsidRPr="00A25B7F">
        <w:t xml:space="preserve"> alunos</w:t>
      </w:r>
      <w:r w:rsidR="008C09C7">
        <w:t xml:space="preserve"> em visitas virtuais, e ressaltou não ser</w:t>
      </w:r>
      <w:r w:rsidR="008C09C7" w:rsidRPr="00A25B7F">
        <w:t xml:space="preserve"> possível </w:t>
      </w:r>
      <w:r w:rsidR="008C09C7">
        <w:t xml:space="preserve">retornar as </w:t>
      </w:r>
      <w:r w:rsidR="008C09C7" w:rsidRPr="00A25B7F">
        <w:t>visitas nos campos</w:t>
      </w:r>
      <w:r w:rsidR="008C09C7">
        <w:t xml:space="preserve"> em virtude d</w:t>
      </w:r>
      <w:r w:rsidR="00C955E4">
        <w:t>e o</w:t>
      </w:r>
      <w:r w:rsidR="008C09C7">
        <w:t>s mesmos ainda não estarem em pleno funcionamento</w:t>
      </w:r>
      <w:r w:rsidR="008C09C7" w:rsidRPr="00A25B7F">
        <w:t>.</w:t>
      </w:r>
      <w:r w:rsidR="008C09C7">
        <w:t xml:space="preserve"> A profa Camila Maranha também salientou que o retorno das atividades presenciais nos espaços da Faculdade de Nutrição não contornará os pontos negativos apontados pelos alunos, relacionados à ausência de visitas nos campos, uma vez que as atividades práticas destas disciplinas ocorrem fora dos espaços da Faculdade.</w:t>
      </w:r>
      <w:r w:rsidR="008C09C7" w:rsidRPr="00A25B7F">
        <w:t xml:space="preserve"> </w:t>
      </w:r>
      <w:r w:rsidR="008C09C7">
        <w:t>A prof</w:t>
      </w:r>
      <w:r w:rsidR="00624943">
        <w:t>a</w:t>
      </w:r>
      <w:r w:rsidR="008C09C7">
        <w:t xml:space="preserve">. </w:t>
      </w:r>
      <w:r w:rsidR="008C09C7" w:rsidRPr="00A25B7F">
        <w:t>Rose</w:t>
      </w:r>
      <w:r w:rsidR="008C09C7">
        <w:t xml:space="preserve">ane </w:t>
      </w:r>
      <w:r w:rsidR="008C09C7" w:rsidRPr="00A25B7F">
        <w:rPr>
          <w:spacing w:val="3"/>
        </w:rPr>
        <w:t>Sampaio</w:t>
      </w:r>
      <w:r w:rsidR="008C09C7">
        <w:rPr>
          <w:spacing w:val="3"/>
        </w:rPr>
        <w:t xml:space="preserve"> informou que realizou</w:t>
      </w:r>
      <w:r w:rsidR="008C09C7">
        <w:t xml:space="preserve"> atividades à distâ</w:t>
      </w:r>
      <w:r w:rsidR="008C09C7" w:rsidRPr="00A25B7F">
        <w:t>ncia</w:t>
      </w:r>
      <w:r w:rsidR="008C09C7">
        <w:t xml:space="preserve"> que contribuíram para o alcance dos objetivos da disciplina optativa de alimentação escolar, segundo relato nas avaliações dos alunos</w:t>
      </w:r>
      <w:r w:rsidR="008C09C7" w:rsidRPr="00A25B7F">
        <w:t>.</w:t>
      </w:r>
      <w:r w:rsidR="008C09C7">
        <w:t xml:space="preserve"> A profa</w:t>
      </w:r>
      <w:r w:rsidR="00624943">
        <w:t>.</w:t>
      </w:r>
      <w:r w:rsidR="008C09C7">
        <w:t xml:space="preserve"> Roseane Sampaio também concordou com a profa Camila Maranha ao relatar que o retorno das atividades práticas desta disciplina optativa depende diretamente da volta às aulas presencial e integralmente nas escolas do município de Niterói. A profa</w:t>
      </w:r>
      <w:r w:rsidR="001739E7">
        <w:t>.</w:t>
      </w:r>
      <w:r w:rsidR="008C09C7">
        <w:t xml:space="preserve"> Roseane Barbosa complementou suas observações relatando que atividades de avaliação de cardápios escolares e palestras sobre as experiências do CECANE-UFF, utilizadas em substituição às atividades práticas, foram muito bem avaliadas pelos alunos na disciplina optativa de alimentação escolar.</w:t>
      </w:r>
      <w:r w:rsidR="008C09C7" w:rsidRPr="00A25B7F">
        <w:t xml:space="preserve"> </w:t>
      </w:r>
      <w:r w:rsidR="008C09C7">
        <w:t xml:space="preserve">Para a disciplina optativa de </w:t>
      </w:r>
      <w:r w:rsidR="008C09C7" w:rsidRPr="00A25B7F">
        <w:t>Hist</w:t>
      </w:r>
      <w:r w:rsidR="008C09C7">
        <w:t>ória</w:t>
      </w:r>
      <w:r w:rsidR="008C09C7" w:rsidRPr="00A25B7F">
        <w:t xml:space="preserve"> </w:t>
      </w:r>
      <w:r w:rsidR="008C09C7">
        <w:t>da Alimentação B</w:t>
      </w:r>
      <w:r w:rsidR="008C09C7" w:rsidRPr="00A25B7F">
        <w:t>rasileira</w:t>
      </w:r>
      <w:r w:rsidR="008C09C7">
        <w:t xml:space="preserve">, a </w:t>
      </w:r>
      <w:proofErr w:type="gramStart"/>
      <w:r w:rsidR="008C09C7">
        <w:t>prof.</w:t>
      </w:r>
      <w:proofErr w:type="gramEnd"/>
      <w:r w:rsidR="008C09C7" w:rsidRPr="00A25B7F">
        <w:t xml:space="preserve"> Kátia</w:t>
      </w:r>
      <w:r w:rsidR="008C09C7">
        <w:t xml:space="preserve"> Ayres informou que desejaria, se possível, no próximo semestre (2021.2)</w:t>
      </w:r>
      <w:r w:rsidR="008C09C7" w:rsidRPr="00A25B7F">
        <w:t>, realizar</w:t>
      </w:r>
      <w:r w:rsidR="008C09C7">
        <w:t xml:space="preserve"> algumas atividades práticas (03 aulas) presencialmente </w:t>
      </w:r>
      <w:r w:rsidR="008C09C7" w:rsidRPr="00A25B7F">
        <w:t xml:space="preserve">no </w:t>
      </w:r>
      <w:r w:rsidR="008C09C7">
        <w:t>L</w:t>
      </w:r>
      <w:r w:rsidR="008C09C7" w:rsidRPr="00A25B7F">
        <w:t>aboratório</w:t>
      </w:r>
      <w:r w:rsidR="008C09C7">
        <w:t xml:space="preserve"> de Alimentos e Dietética da Faculdade de Nutrição</w:t>
      </w:r>
      <w:r w:rsidR="008C09C7" w:rsidRPr="00A25B7F">
        <w:t>.</w:t>
      </w:r>
      <w:r w:rsidR="008C09C7">
        <w:t xml:space="preserve"> Sobre a disciplina de Prática Integrada em Unidade de Alimentação e Nutrição (PIUAN), a profa Kátia Ayres relatou que as visitas </w:t>
      </w:r>
      <w:r w:rsidR="008C09C7" w:rsidRPr="00470352">
        <w:rPr>
          <w:i/>
          <w:iCs/>
        </w:rPr>
        <w:t>on-line</w:t>
      </w:r>
      <w:r w:rsidR="008C09C7">
        <w:rPr>
          <w:i/>
          <w:iCs/>
        </w:rPr>
        <w:t xml:space="preserve"> </w:t>
      </w:r>
      <w:r w:rsidR="008C09C7">
        <w:t xml:space="preserve">aos serviços de alimentação têm sido uma estratégia bem avaliada pelos alunos para suprir a ausência das visitas nestes espaços presencialmente. A profa Manoela Pessanha também concordou com a colocação da profa Kátia Ayres relativa à disciplina de PIUAN, entretanto, salientou que as visitas </w:t>
      </w:r>
      <w:r w:rsidR="008C09C7" w:rsidRPr="00470352">
        <w:rPr>
          <w:i/>
          <w:iCs/>
        </w:rPr>
        <w:t>on-line</w:t>
      </w:r>
      <w:r w:rsidR="008C09C7">
        <w:t xml:space="preserve"> podem ser utilizadas pelos nutricionistas gestores dos </w:t>
      </w:r>
      <w:r w:rsidR="008C09C7">
        <w:lastRenderedPageBreak/>
        <w:t>serviços de alimentação para apresentarem somente aos alunos os pontos positivos de seus espaços. Sobre a disciplina de estágio supervisionado em alimentação para coletividade, a profa. Manoela Pessanha afirmou que as supervisões discentes nos campos estágio pelos docentes, sob a modalidade remota, têm transcorrido bem e conseguido alcançar os objetivos de orientação e formação dos alunos. A profa. Patricia Camacho relatou ter</w:t>
      </w:r>
      <w:r w:rsidR="008C09C7" w:rsidRPr="00A25B7F">
        <w:t xml:space="preserve"> </w:t>
      </w:r>
      <w:r w:rsidR="008C09C7">
        <w:t>tido um retorno positivo dos alunos do está</w:t>
      </w:r>
      <w:r w:rsidR="008C09C7" w:rsidRPr="00A25B7F">
        <w:t>gio</w:t>
      </w:r>
      <w:r w:rsidR="008C09C7">
        <w:t xml:space="preserve"> supervisionado</w:t>
      </w:r>
      <w:r w:rsidR="008C09C7" w:rsidRPr="00A25B7F">
        <w:t xml:space="preserve"> </w:t>
      </w:r>
      <w:r w:rsidR="008C09C7">
        <w:t xml:space="preserve">em Saúde Pública </w:t>
      </w:r>
      <w:r w:rsidR="008C09C7" w:rsidRPr="00A25B7F">
        <w:t xml:space="preserve">no </w:t>
      </w:r>
      <w:r w:rsidR="008C09C7">
        <w:t>CECANE-UFF, sob a modalidade remota, e ainda destacou que algumas atividades, tais como o acompanhamento do monitoramento e assessoria dos municípios pelas agentes do CECANE-UF pelos estagiários, foi considerada um ponto positivo neste campo de estágio que se tornaria inviável caso estas atividades fossem presenciais</w:t>
      </w:r>
      <w:r w:rsidR="008C09C7" w:rsidRPr="00A25B7F">
        <w:t xml:space="preserve">. </w:t>
      </w:r>
      <w:r w:rsidR="008C09C7">
        <w:t xml:space="preserve">A </w:t>
      </w:r>
      <w:proofErr w:type="gramStart"/>
      <w:r w:rsidR="008C09C7">
        <w:t>prof.</w:t>
      </w:r>
      <w:proofErr w:type="gramEnd"/>
      <w:r w:rsidR="008C09C7">
        <w:t xml:space="preserve"> </w:t>
      </w:r>
      <w:r w:rsidR="008C09C7" w:rsidRPr="00A25B7F">
        <w:t>Maristela</w:t>
      </w:r>
      <w:r w:rsidR="008C09C7">
        <w:t xml:space="preserve"> Lourenço</w:t>
      </w:r>
      <w:r w:rsidR="008C09C7" w:rsidRPr="00A25B7F">
        <w:t>,</w:t>
      </w:r>
      <w:r w:rsidR="008C09C7">
        <w:t xml:space="preserve"> com relação à disciplina Prática Integrada em</w:t>
      </w:r>
      <w:r w:rsidR="008C09C7" w:rsidRPr="00A25B7F">
        <w:t xml:space="preserve"> </w:t>
      </w:r>
      <w:r w:rsidR="008C09C7">
        <w:t>Unidade H</w:t>
      </w:r>
      <w:r w:rsidR="008C09C7" w:rsidRPr="00A25B7F">
        <w:t>ospital</w:t>
      </w:r>
      <w:r w:rsidR="008C09C7">
        <w:t>ar I</w:t>
      </w:r>
      <w:r w:rsidR="008C09C7" w:rsidRPr="00A25B7F">
        <w:t>,</w:t>
      </w:r>
      <w:r w:rsidR="008C09C7">
        <w:t xml:space="preserve"> mencionou que os alunos têm expressado, nas avaliações, o desejo de</w:t>
      </w:r>
      <w:r w:rsidR="008C09C7" w:rsidRPr="00A25B7F">
        <w:t xml:space="preserve"> conhecer</w:t>
      </w:r>
      <w:r w:rsidR="008C09C7">
        <w:t xml:space="preserve"> as dependências e os setores d</w:t>
      </w:r>
      <w:r w:rsidR="008C09C7" w:rsidRPr="00A25B7F">
        <w:t>o HUA</w:t>
      </w:r>
      <w:r w:rsidR="008C09C7">
        <w:t xml:space="preserve">P presencialmente, entretanto, destacou que tal fragilidade tem sido minimizada por </w:t>
      </w:r>
      <w:proofErr w:type="spellStart"/>
      <w:r w:rsidR="008C09C7" w:rsidRPr="001D3BD4">
        <w:rPr>
          <w:i/>
        </w:rPr>
        <w:t>lives</w:t>
      </w:r>
      <w:proofErr w:type="spellEnd"/>
      <w:r w:rsidR="008C09C7">
        <w:rPr>
          <w:i/>
        </w:rPr>
        <w:t xml:space="preserve"> </w:t>
      </w:r>
      <w:r w:rsidR="008C09C7">
        <w:rPr>
          <w:iCs/>
        </w:rPr>
        <w:t>com nutricionistas do hospital e que tal ação tem apresentado uma</w:t>
      </w:r>
      <w:r w:rsidR="008C09C7">
        <w:t xml:space="preserve"> boa repercussão entre os alunos</w:t>
      </w:r>
      <w:r w:rsidR="008C09C7" w:rsidRPr="00A25B7F">
        <w:t xml:space="preserve">. </w:t>
      </w:r>
      <w:r w:rsidR="008C09C7">
        <w:t xml:space="preserve">A </w:t>
      </w:r>
      <w:proofErr w:type="gramStart"/>
      <w:r w:rsidR="008C09C7">
        <w:t>prof.</w:t>
      </w:r>
      <w:proofErr w:type="gramEnd"/>
      <w:r w:rsidR="008C09C7">
        <w:t xml:space="preserve"> </w:t>
      </w:r>
      <w:r w:rsidR="008C09C7" w:rsidRPr="00A25B7F">
        <w:t>Ana B</w:t>
      </w:r>
      <w:r w:rsidR="008C09C7">
        <w:t xml:space="preserve">eatriz Siqueira pediu a palavra e </w:t>
      </w:r>
      <w:r w:rsidR="008C09C7" w:rsidRPr="00A25B7F">
        <w:t>ressaltou que as adaptações</w:t>
      </w:r>
      <w:r w:rsidR="008C09C7">
        <w:t xml:space="preserve"> para o ensino remoto</w:t>
      </w:r>
      <w:r w:rsidR="008C09C7" w:rsidRPr="00A25B7F">
        <w:t xml:space="preserve"> </w:t>
      </w:r>
      <w:r w:rsidR="008C09C7">
        <w:t>têm sido a</w:t>
      </w:r>
      <w:r w:rsidR="008C09C7" w:rsidRPr="00A25B7F">
        <w:t xml:space="preserve"> contento</w:t>
      </w:r>
      <w:r w:rsidR="008C09C7">
        <w:t xml:space="preserve"> na disciplina de Prática Integrada na Atenção Básica em Saúde, porém, destacou que nada supera as atividades práticas presencialmente. A profa. Ana Beatriz Siqueira ressaltou também a inviabilidade, neste momento, de entrada dos alunos nas unidades básicas de saúde por conta da pandemia</w:t>
      </w:r>
      <w:r w:rsidR="008C09C7" w:rsidRPr="00A25B7F">
        <w:t>.</w:t>
      </w:r>
      <w:r w:rsidR="00292573">
        <w:t xml:space="preserve"> </w:t>
      </w:r>
      <w:r w:rsidR="00DF3CEA">
        <w:t>No</w:t>
      </w:r>
      <w:r w:rsidR="00292573">
        <w:t xml:space="preserve"> sexto ponto de pauta, que tratou da criação de </w:t>
      </w:r>
      <w:r w:rsidR="00157351" w:rsidRPr="00A25B7F">
        <w:t xml:space="preserve">Comissão de </w:t>
      </w:r>
      <w:r w:rsidR="00DF3CEA">
        <w:t>r</w:t>
      </w:r>
      <w:r w:rsidR="00157351" w:rsidRPr="00A25B7F">
        <w:t>evalidação de diploma</w:t>
      </w:r>
      <w:r w:rsidR="00292573">
        <w:t xml:space="preserve">, </w:t>
      </w:r>
      <w:r w:rsidR="00DF3CEA">
        <w:t xml:space="preserve">a profa Kátia Ayres se colocou à disposição para esta </w:t>
      </w:r>
      <w:r w:rsidR="00B869BC">
        <w:t>composição</w:t>
      </w:r>
      <w:r w:rsidR="00DF3CEA">
        <w:t xml:space="preserve"> e a plenária</w:t>
      </w:r>
      <w:proofErr w:type="gramStart"/>
      <w:r w:rsidR="00DF3CEA">
        <w:t xml:space="preserve">  </w:t>
      </w:r>
      <w:proofErr w:type="gramEnd"/>
      <w:r w:rsidR="00DF3CEA">
        <w:t>aprovou sua indicação</w:t>
      </w:r>
      <w:r w:rsidR="00292573">
        <w:t>.</w:t>
      </w:r>
      <w:r w:rsidR="00B869BC">
        <w:t xml:space="preserve"> </w:t>
      </w:r>
      <w:r w:rsidR="002F7523">
        <w:t>No sétimo ponto de pauta, a plenária indicou a prof</w:t>
      </w:r>
      <w:r w:rsidR="00DF3CEA">
        <w:t xml:space="preserve">a. Daniele Soares </w:t>
      </w:r>
      <w:r w:rsidR="00157351" w:rsidRPr="00A25B7F">
        <w:t xml:space="preserve">para </w:t>
      </w:r>
      <w:r w:rsidR="00873008">
        <w:t xml:space="preserve">a </w:t>
      </w:r>
      <w:r w:rsidR="00157351" w:rsidRPr="00A25B7F">
        <w:t xml:space="preserve">banca de exame de proficiência </w:t>
      </w:r>
      <w:r w:rsidR="00873008">
        <w:t>na</w:t>
      </w:r>
      <w:r w:rsidR="00157351" w:rsidRPr="00A25B7F">
        <w:t xml:space="preserve"> disciplina de estágio</w:t>
      </w:r>
      <w:r w:rsidR="00DF3CEA">
        <w:t xml:space="preserve"> supervisionado</w:t>
      </w:r>
      <w:r w:rsidR="00157351" w:rsidRPr="00A25B7F">
        <w:t xml:space="preserve"> em </w:t>
      </w:r>
      <w:r w:rsidR="00DF3CEA">
        <w:t>a</w:t>
      </w:r>
      <w:r w:rsidR="00157351" w:rsidRPr="00A25B7F">
        <w:t xml:space="preserve">limentação para </w:t>
      </w:r>
      <w:r w:rsidR="00DF3CEA">
        <w:t>c</w:t>
      </w:r>
      <w:r w:rsidR="00157351" w:rsidRPr="00A25B7F">
        <w:t>oletividade</w:t>
      </w:r>
      <w:r w:rsidR="00DC5A7D">
        <w:t xml:space="preserve">, em substituição </w:t>
      </w:r>
      <w:r w:rsidR="00DF3CEA">
        <w:t>à</w:t>
      </w:r>
      <w:r w:rsidR="00DC5A7D">
        <w:t xml:space="preserve"> </w:t>
      </w:r>
      <w:r w:rsidR="00135D30">
        <w:t>Clarissa</w:t>
      </w:r>
      <w:r w:rsidR="00DF3CEA">
        <w:t xml:space="preserve"> Magalhães cujo contrato de professor substituto encerrou no dia 30 de junho de 2021.</w:t>
      </w:r>
      <w:r w:rsidR="00157351" w:rsidRPr="00A25B7F">
        <w:t xml:space="preserve"> </w:t>
      </w:r>
      <w:r w:rsidR="00873008">
        <w:t xml:space="preserve"> </w:t>
      </w:r>
      <w:r w:rsidR="00760A87">
        <w:t xml:space="preserve">Os </w:t>
      </w:r>
      <w:r w:rsidR="00DF3CEA">
        <w:t>i</w:t>
      </w:r>
      <w:r w:rsidR="00157351" w:rsidRPr="00A25B7F">
        <w:t>nformes</w:t>
      </w:r>
      <w:r w:rsidR="00760A87">
        <w:t xml:space="preserve"> foram dados. A prof</w:t>
      </w:r>
      <w:r w:rsidR="00712244">
        <w:t>a</w:t>
      </w:r>
      <w:r w:rsidR="00760A87">
        <w:t xml:space="preserve">. Daniele </w:t>
      </w:r>
      <w:r w:rsidR="00DF3CEA">
        <w:t>Soares</w:t>
      </w:r>
      <w:r w:rsidR="00760A87">
        <w:t xml:space="preserve"> também informou que em </w:t>
      </w:r>
      <w:r w:rsidR="0017276B" w:rsidRPr="00A25B7F">
        <w:t>19</w:t>
      </w:r>
      <w:r w:rsidR="00DF3CEA">
        <w:t xml:space="preserve"> de julho de </w:t>
      </w:r>
      <w:r w:rsidR="00760A87">
        <w:t xml:space="preserve">2021 </w:t>
      </w:r>
      <w:r w:rsidR="0017276B" w:rsidRPr="00A25B7F">
        <w:t xml:space="preserve">a </w:t>
      </w:r>
      <w:r w:rsidR="00760A87">
        <w:t xml:space="preserve">prof. </w:t>
      </w:r>
      <w:r w:rsidR="0017276B" w:rsidRPr="00A25B7F">
        <w:t>Amina</w:t>
      </w:r>
      <w:r w:rsidR="00760A87">
        <w:t xml:space="preserve"> retorna</w:t>
      </w:r>
      <w:r w:rsidR="00DF3CEA">
        <w:t>rá</w:t>
      </w:r>
      <w:r w:rsidR="00760A87">
        <w:t xml:space="preserve"> </w:t>
      </w:r>
      <w:r w:rsidR="00DF3CEA">
        <w:t>à</w:t>
      </w:r>
      <w:r w:rsidR="00760A87">
        <w:t>s atividades laborais</w:t>
      </w:r>
      <w:r w:rsidR="00DF3CEA">
        <w:t xml:space="preserve"> por ocasião do término de sua licença </w:t>
      </w:r>
      <w:r w:rsidR="00DF3CEA" w:rsidRPr="00CA6ECD">
        <w:t>maternidade</w:t>
      </w:r>
      <w:r w:rsidR="00760A87" w:rsidRPr="00CA6ECD">
        <w:t>. Na palavra livre a prof</w:t>
      </w:r>
      <w:r w:rsidR="00712244">
        <w:t>a</w:t>
      </w:r>
      <w:r w:rsidR="00760A87" w:rsidRPr="00CA6ECD">
        <w:t>. Maristela</w:t>
      </w:r>
      <w:r w:rsidR="00E01675" w:rsidRPr="00CA6ECD">
        <w:t xml:space="preserve"> </w:t>
      </w:r>
      <w:r w:rsidR="00E01675" w:rsidRPr="00CA6ECD">
        <w:rPr>
          <w:spacing w:val="3"/>
        </w:rPr>
        <w:t>Lourenço informou que o</w:t>
      </w:r>
      <w:r w:rsidR="00760A87" w:rsidRPr="00CA6ECD">
        <w:t xml:space="preserve"> </w:t>
      </w:r>
      <w:r w:rsidR="009C4839" w:rsidRPr="00CA6ECD">
        <w:rPr>
          <w:color w:val="202124"/>
          <w:shd w:val="clear" w:color="auto" w:fill="FFFFFF"/>
        </w:rPr>
        <w:t>V Simpósio da Faculdade de Nutrição Emília de Jesus Ferreiro</w:t>
      </w:r>
      <w:r w:rsidR="00DF3CEA" w:rsidRPr="00CA6ECD">
        <w:rPr>
          <w:color w:val="202124"/>
          <w:shd w:val="clear" w:color="auto" w:fill="FFFFFF"/>
        </w:rPr>
        <w:t xml:space="preserve"> ocorrerá entre os dias 21 e 22 de setembro de 2021 por meio da plataforma </w:t>
      </w:r>
      <w:proofErr w:type="spellStart"/>
      <w:r w:rsidR="00DF3CEA" w:rsidRPr="00CA6ECD">
        <w:rPr>
          <w:i/>
          <w:iCs/>
          <w:color w:val="202124"/>
          <w:shd w:val="clear" w:color="auto" w:fill="FFFFFF"/>
        </w:rPr>
        <w:t>You</w:t>
      </w:r>
      <w:proofErr w:type="spellEnd"/>
      <w:r w:rsidR="00DF3CEA" w:rsidRPr="00CA6ECD">
        <w:rPr>
          <w:i/>
          <w:iCs/>
          <w:color w:val="202124"/>
          <w:shd w:val="clear" w:color="auto" w:fill="FFFFFF"/>
        </w:rPr>
        <w:t xml:space="preserve"> </w:t>
      </w:r>
      <w:proofErr w:type="spellStart"/>
      <w:r w:rsidR="00DF3CEA" w:rsidRPr="00CA6ECD">
        <w:rPr>
          <w:i/>
          <w:iCs/>
          <w:color w:val="202124"/>
          <w:shd w:val="clear" w:color="auto" w:fill="FFFFFF"/>
        </w:rPr>
        <w:t>tube</w:t>
      </w:r>
      <w:proofErr w:type="spellEnd"/>
      <w:r w:rsidR="00E01675" w:rsidRPr="00CA6ECD">
        <w:rPr>
          <w:color w:val="202124"/>
          <w:shd w:val="clear" w:color="auto" w:fill="FFFFFF"/>
        </w:rPr>
        <w:t xml:space="preserve">. </w:t>
      </w:r>
      <w:r w:rsidR="00634E36" w:rsidRPr="00CA6ECD">
        <w:t xml:space="preserve">Não tendo mais nada a tratar, a reunião foi encerrada por mim, </w:t>
      </w:r>
      <w:proofErr w:type="spellStart"/>
      <w:r w:rsidR="00634E36" w:rsidRPr="00CA6ECD">
        <w:t>profª</w:t>
      </w:r>
      <w:proofErr w:type="spellEnd"/>
      <w:r w:rsidR="00634E36" w:rsidRPr="00CA6ECD">
        <w:t xml:space="preserve">. Daniele da Silva </w:t>
      </w:r>
      <w:r w:rsidR="00122D66" w:rsidRPr="00CA6ECD">
        <w:t xml:space="preserve">Bastos </w:t>
      </w:r>
      <w:r w:rsidR="008D6DC7" w:rsidRPr="00CA6ECD">
        <w:t>Soares</w:t>
      </w:r>
      <w:r w:rsidR="00634E36" w:rsidRPr="00CA6ECD">
        <w:t xml:space="preserve">, </w:t>
      </w:r>
      <w:r w:rsidR="00C41372" w:rsidRPr="00CA6ECD">
        <w:t>e a ata lavrada</w:t>
      </w:r>
      <w:r w:rsidR="00C41372" w:rsidRPr="00A25B7F">
        <w:t xml:space="preserve"> por Helga Nazario (assistente em administração)</w:t>
      </w:r>
      <w:r w:rsidR="00634E36" w:rsidRPr="00A25B7F">
        <w:t>.</w:t>
      </w:r>
    </w:p>
    <w:p w:rsidR="00DF3CEA" w:rsidRDefault="00DF3CEA" w:rsidP="00E0167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DF3CEA" w:rsidRPr="00E01675" w:rsidRDefault="00DF3CEA" w:rsidP="00E0167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EE666C" w:rsidRDefault="00F66DBF" w:rsidP="00C86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-37465</wp:posOffset>
            </wp:positionV>
            <wp:extent cx="2255520" cy="523875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5C21" w:rsidRPr="00A25B7F" w:rsidRDefault="00475C21" w:rsidP="00C86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35" w:rsidRPr="00A25B7F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B7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F1435" w:rsidRPr="00A25B7F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25B7F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A25B7F">
        <w:rPr>
          <w:rFonts w:ascii="Times New Roman" w:hAnsi="Times New Roman" w:cs="Times New Roman"/>
          <w:bCs/>
          <w:sz w:val="24"/>
          <w:szCs w:val="24"/>
        </w:rPr>
        <w:t xml:space="preserve"> Daniele da Silva </w:t>
      </w:r>
      <w:r w:rsidR="008D6DC7" w:rsidRPr="00A25B7F">
        <w:rPr>
          <w:rFonts w:ascii="Times New Roman" w:hAnsi="Times New Roman" w:cs="Times New Roman"/>
          <w:bCs/>
          <w:sz w:val="24"/>
          <w:szCs w:val="24"/>
        </w:rPr>
        <w:t>Soares</w:t>
      </w:r>
    </w:p>
    <w:p w:rsidR="00DF1435" w:rsidRPr="00A25B7F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5B7F">
        <w:rPr>
          <w:rFonts w:ascii="Times New Roman" w:hAnsi="Times New Roman" w:cs="Times New Roman"/>
          <w:bCs/>
          <w:sz w:val="24"/>
          <w:szCs w:val="24"/>
        </w:rPr>
        <w:t>SIAPE</w:t>
      </w:r>
      <w:r w:rsidRPr="00A25B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25B7F">
        <w:rPr>
          <w:rFonts w:ascii="Times New Roman" w:hAnsi="Times New Roman" w:cs="Times New Roman"/>
          <w:sz w:val="24"/>
          <w:szCs w:val="24"/>
        </w:rPr>
        <w:t>2818876</w:t>
      </w:r>
    </w:p>
    <w:p w:rsidR="00DF1435" w:rsidRPr="00A25B7F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5B7F">
        <w:rPr>
          <w:rFonts w:ascii="Times New Roman" w:hAnsi="Times New Roman" w:cs="Times New Roman"/>
          <w:bCs/>
          <w:sz w:val="24"/>
          <w:szCs w:val="24"/>
        </w:rPr>
        <w:t>Chefe do Departamento de Nutrição Social</w:t>
      </w:r>
    </w:p>
    <w:p w:rsidR="005371D8" w:rsidRPr="00A25B7F" w:rsidRDefault="005371D8" w:rsidP="00C86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483B" w:rsidRPr="00A25B7F" w:rsidRDefault="0061483B" w:rsidP="00C867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1483B" w:rsidRPr="00A25B7F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characterSpacingControl w:val="doNotCompress"/>
  <w:compat/>
  <w:rsids>
    <w:rsidRoot w:val="00634E36"/>
    <w:rsid w:val="000024FC"/>
    <w:rsid w:val="00003323"/>
    <w:rsid w:val="000077E7"/>
    <w:rsid w:val="000178FB"/>
    <w:rsid w:val="0002321D"/>
    <w:rsid w:val="00023676"/>
    <w:rsid w:val="00027A64"/>
    <w:rsid w:val="00031255"/>
    <w:rsid w:val="00040295"/>
    <w:rsid w:val="00045AFD"/>
    <w:rsid w:val="00055116"/>
    <w:rsid w:val="000555BB"/>
    <w:rsid w:val="000613E6"/>
    <w:rsid w:val="00061476"/>
    <w:rsid w:val="00072B2B"/>
    <w:rsid w:val="00083926"/>
    <w:rsid w:val="00085DE8"/>
    <w:rsid w:val="00091C9B"/>
    <w:rsid w:val="000944D7"/>
    <w:rsid w:val="000A32EF"/>
    <w:rsid w:val="000A5312"/>
    <w:rsid w:val="000A5F62"/>
    <w:rsid w:val="000B0520"/>
    <w:rsid w:val="000B6473"/>
    <w:rsid w:val="000C7658"/>
    <w:rsid w:val="000D7546"/>
    <w:rsid w:val="000E4C4F"/>
    <w:rsid w:val="000E5051"/>
    <w:rsid w:val="000F70D4"/>
    <w:rsid w:val="001033D9"/>
    <w:rsid w:val="00103EDD"/>
    <w:rsid w:val="00106C43"/>
    <w:rsid w:val="0011239F"/>
    <w:rsid w:val="0012086C"/>
    <w:rsid w:val="00122D66"/>
    <w:rsid w:val="00124546"/>
    <w:rsid w:val="00132954"/>
    <w:rsid w:val="00133980"/>
    <w:rsid w:val="00135303"/>
    <w:rsid w:val="00135D30"/>
    <w:rsid w:val="00145029"/>
    <w:rsid w:val="00156CA3"/>
    <w:rsid w:val="00157351"/>
    <w:rsid w:val="001605AE"/>
    <w:rsid w:val="00167FC9"/>
    <w:rsid w:val="00171ABA"/>
    <w:rsid w:val="0017276B"/>
    <w:rsid w:val="001739E7"/>
    <w:rsid w:val="00176A3B"/>
    <w:rsid w:val="00177E29"/>
    <w:rsid w:val="00184007"/>
    <w:rsid w:val="0018479E"/>
    <w:rsid w:val="00186707"/>
    <w:rsid w:val="00192EFD"/>
    <w:rsid w:val="00194E1E"/>
    <w:rsid w:val="00195EFC"/>
    <w:rsid w:val="001A1A8C"/>
    <w:rsid w:val="001B0F75"/>
    <w:rsid w:val="001B2431"/>
    <w:rsid w:val="001B27F1"/>
    <w:rsid w:val="001B7921"/>
    <w:rsid w:val="001C7DEF"/>
    <w:rsid w:val="001D1111"/>
    <w:rsid w:val="001D35F6"/>
    <w:rsid w:val="001D4562"/>
    <w:rsid w:val="001D48B4"/>
    <w:rsid w:val="001D6C12"/>
    <w:rsid w:val="001D7FF2"/>
    <w:rsid w:val="001E3866"/>
    <w:rsid w:val="00220746"/>
    <w:rsid w:val="00221388"/>
    <w:rsid w:val="002364A2"/>
    <w:rsid w:val="00237155"/>
    <w:rsid w:val="00242430"/>
    <w:rsid w:val="002462DA"/>
    <w:rsid w:val="00256EE1"/>
    <w:rsid w:val="00262990"/>
    <w:rsid w:val="0027160E"/>
    <w:rsid w:val="00280BE2"/>
    <w:rsid w:val="00284222"/>
    <w:rsid w:val="00285897"/>
    <w:rsid w:val="00292573"/>
    <w:rsid w:val="002A1F57"/>
    <w:rsid w:val="002B1A03"/>
    <w:rsid w:val="002B245B"/>
    <w:rsid w:val="002B2A4A"/>
    <w:rsid w:val="002B5AA5"/>
    <w:rsid w:val="002B7347"/>
    <w:rsid w:val="002C0B59"/>
    <w:rsid w:val="002D15F8"/>
    <w:rsid w:val="002E27DF"/>
    <w:rsid w:val="002E55C2"/>
    <w:rsid w:val="002F7523"/>
    <w:rsid w:val="0031553B"/>
    <w:rsid w:val="003174F1"/>
    <w:rsid w:val="003313EC"/>
    <w:rsid w:val="00335F4A"/>
    <w:rsid w:val="00351785"/>
    <w:rsid w:val="0035294E"/>
    <w:rsid w:val="003569A4"/>
    <w:rsid w:val="003605E7"/>
    <w:rsid w:val="00371231"/>
    <w:rsid w:val="003768F0"/>
    <w:rsid w:val="003843AB"/>
    <w:rsid w:val="0039092C"/>
    <w:rsid w:val="003A7CD9"/>
    <w:rsid w:val="003B2AF1"/>
    <w:rsid w:val="003B6F58"/>
    <w:rsid w:val="003C1477"/>
    <w:rsid w:val="003C35DD"/>
    <w:rsid w:val="003D71D8"/>
    <w:rsid w:val="003E1B23"/>
    <w:rsid w:val="003E5C91"/>
    <w:rsid w:val="003E6611"/>
    <w:rsid w:val="003E6F39"/>
    <w:rsid w:val="003F03E4"/>
    <w:rsid w:val="003F2220"/>
    <w:rsid w:val="00401CB5"/>
    <w:rsid w:val="00403E8F"/>
    <w:rsid w:val="00404729"/>
    <w:rsid w:val="00410E84"/>
    <w:rsid w:val="004156A5"/>
    <w:rsid w:val="004216B6"/>
    <w:rsid w:val="00433CE5"/>
    <w:rsid w:val="00436ABD"/>
    <w:rsid w:val="004447AC"/>
    <w:rsid w:val="004560D0"/>
    <w:rsid w:val="0045675D"/>
    <w:rsid w:val="00463748"/>
    <w:rsid w:val="00463FD0"/>
    <w:rsid w:val="00471221"/>
    <w:rsid w:val="00473112"/>
    <w:rsid w:val="00475C21"/>
    <w:rsid w:val="00477D85"/>
    <w:rsid w:val="00481CEF"/>
    <w:rsid w:val="00484279"/>
    <w:rsid w:val="00486701"/>
    <w:rsid w:val="004A317B"/>
    <w:rsid w:val="004B3758"/>
    <w:rsid w:val="004B37FC"/>
    <w:rsid w:val="004C3168"/>
    <w:rsid w:val="004C7407"/>
    <w:rsid w:val="004D0662"/>
    <w:rsid w:val="004D2355"/>
    <w:rsid w:val="004D5F35"/>
    <w:rsid w:val="004D61AF"/>
    <w:rsid w:val="004F1DA4"/>
    <w:rsid w:val="004F32F4"/>
    <w:rsid w:val="004F58B8"/>
    <w:rsid w:val="004F64A3"/>
    <w:rsid w:val="0050394C"/>
    <w:rsid w:val="00510272"/>
    <w:rsid w:val="005118A1"/>
    <w:rsid w:val="00512C94"/>
    <w:rsid w:val="005156E2"/>
    <w:rsid w:val="0052582E"/>
    <w:rsid w:val="00526F7C"/>
    <w:rsid w:val="005273EE"/>
    <w:rsid w:val="00535122"/>
    <w:rsid w:val="005371D8"/>
    <w:rsid w:val="00552EBE"/>
    <w:rsid w:val="005709D1"/>
    <w:rsid w:val="00572622"/>
    <w:rsid w:val="00596109"/>
    <w:rsid w:val="005A19B8"/>
    <w:rsid w:val="005A4E1D"/>
    <w:rsid w:val="005C4CF2"/>
    <w:rsid w:val="005D3398"/>
    <w:rsid w:val="00606C07"/>
    <w:rsid w:val="0061483B"/>
    <w:rsid w:val="00621F8A"/>
    <w:rsid w:val="006229FF"/>
    <w:rsid w:val="00624943"/>
    <w:rsid w:val="00634E36"/>
    <w:rsid w:val="006362CF"/>
    <w:rsid w:val="0064026C"/>
    <w:rsid w:val="00641BE1"/>
    <w:rsid w:val="00642487"/>
    <w:rsid w:val="006428F7"/>
    <w:rsid w:val="006429DD"/>
    <w:rsid w:val="00650FEF"/>
    <w:rsid w:val="00656809"/>
    <w:rsid w:val="006568C9"/>
    <w:rsid w:val="00656F16"/>
    <w:rsid w:val="00664D47"/>
    <w:rsid w:val="00675317"/>
    <w:rsid w:val="006770D1"/>
    <w:rsid w:val="006772E2"/>
    <w:rsid w:val="00691408"/>
    <w:rsid w:val="00691F09"/>
    <w:rsid w:val="00692177"/>
    <w:rsid w:val="00696ACB"/>
    <w:rsid w:val="006A20D9"/>
    <w:rsid w:val="006A3348"/>
    <w:rsid w:val="006B1F55"/>
    <w:rsid w:val="006B2123"/>
    <w:rsid w:val="006D463B"/>
    <w:rsid w:val="006E2715"/>
    <w:rsid w:val="006E436E"/>
    <w:rsid w:val="006E53A1"/>
    <w:rsid w:val="006F08EE"/>
    <w:rsid w:val="006F1129"/>
    <w:rsid w:val="00700EAA"/>
    <w:rsid w:val="00701535"/>
    <w:rsid w:val="00706D71"/>
    <w:rsid w:val="00707041"/>
    <w:rsid w:val="00711E3D"/>
    <w:rsid w:val="00712244"/>
    <w:rsid w:val="007140F8"/>
    <w:rsid w:val="00720D9A"/>
    <w:rsid w:val="007251DE"/>
    <w:rsid w:val="00730716"/>
    <w:rsid w:val="00735015"/>
    <w:rsid w:val="00736FCA"/>
    <w:rsid w:val="00737FB6"/>
    <w:rsid w:val="00741A40"/>
    <w:rsid w:val="007520B7"/>
    <w:rsid w:val="00754303"/>
    <w:rsid w:val="0075624A"/>
    <w:rsid w:val="00760A87"/>
    <w:rsid w:val="00763527"/>
    <w:rsid w:val="007643E9"/>
    <w:rsid w:val="007654DD"/>
    <w:rsid w:val="00773ADF"/>
    <w:rsid w:val="00782A1A"/>
    <w:rsid w:val="0079422B"/>
    <w:rsid w:val="007A5C2E"/>
    <w:rsid w:val="007A7DD0"/>
    <w:rsid w:val="007B522C"/>
    <w:rsid w:val="007C35EE"/>
    <w:rsid w:val="007C680D"/>
    <w:rsid w:val="007C6F08"/>
    <w:rsid w:val="00806033"/>
    <w:rsid w:val="0083086C"/>
    <w:rsid w:val="008319B9"/>
    <w:rsid w:val="00831A16"/>
    <w:rsid w:val="00840706"/>
    <w:rsid w:val="00867FA8"/>
    <w:rsid w:val="008721CD"/>
    <w:rsid w:val="00872FA1"/>
    <w:rsid w:val="00873008"/>
    <w:rsid w:val="0088504B"/>
    <w:rsid w:val="008A19BC"/>
    <w:rsid w:val="008B17EF"/>
    <w:rsid w:val="008B343E"/>
    <w:rsid w:val="008B780A"/>
    <w:rsid w:val="008C09C7"/>
    <w:rsid w:val="008D0CF2"/>
    <w:rsid w:val="008D27C8"/>
    <w:rsid w:val="008D30BA"/>
    <w:rsid w:val="008D689A"/>
    <w:rsid w:val="008D6DC7"/>
    <w:rsid w:val="008E111C"/>
    <w:rsid w:val="008E5DCE"/>
    <w:rsid w:val="008F2268"/>
    <w:rsid w:val="00901D9E"/>
    <w:rsid w:val="00912F9F"/>
    <w:rsid w:val="00916223"/>
    <w:rsid w:val="0092423E"/>
    <w:rsid w:val="00927FED"/>
    <w:rsid w:val="00931FAF"/>
    <w:rsid w:val="009347F2"/>
    <w:rsid w:val="0094340F"/>
    <w:rsid w:val="0094401D"/>
    <w:rsid w:val="00953212"/>
    <w:rsid w:val="0095613A"/>
    <w:rsid w:val="00957893"/>
    <w:rsid w:val="00960A23"/>
    <w:rsid w:val="00961DBD"/>
    <w:rsid w:val="009667BA"/>
    <w:rsid w:val="00976CC6"/>
    <w:rsid w:val="00982528"/>
    <w:rsid w:val="009929C7"/>
    <w:rsid w:val="009946E9"/>
    <w:rsid w:val="0099611E"/>
    <w:rsid w:val="009A39A3"/>
    <w:rsid w:val="009C1DF5"/>
    <w:rsid w:val="009C4839"/>
    <w:rsid w:val="009C699D"/>
    <w:rsid w:val="009D6727"/>
    <w:rsid w:val="009D6E81"/>
    <w:rsid w:val="009E302A"/>
    <w:rsid w:val="009E3699"/>
    <w:rsid w:val="009F2569"/>
    <w:rsid w:val="009F6A7D"/>
    <w:rsid w:val="00A04460"/>
    <w:rsid w:val="00A04A3E"/>
    <w:rsid w:val="00A111EC"/>
    <w:rsid w:val="00A141DF"/>
    <w:rsid w:val="00A14D76"/>
    <w:rsid w:val="00A1587E"/>
    <w:rsid w:val="00A16A70"/>
    <w:rsid w:val="00A202CD"/>
    <w:rsid w:val="00A20D78"/>
    <w:rsid w:val="00A25B7F"/>
    <w:rsid w:val="00A2693C"/>
    <w:rsid w:val="00A26B41"/>
    <w:rsid w:val="00A27301"/>
    <w:rsid w:val="00A33EA3"/>
    <w:rsid w:val="00A55718"/>
    <w:rsid w:val="00A558F7"/>
    <w:rsid w:val="00A57699"/>
    <w:rsid w:val="00A66D67"/>
    <w:rsid w:val="00A71610"/>
    <w:rsid w:val="00A85EA5"/>
    <w:rsid w:val="00A90B53"/>
    <w:rsid w:val="00A93172"/>
    <w:rsid w:val="00A93903"/>
    <w:rsid w:val="00A97C7B"/>
    <w:rsid w:val="00AA07EF"/>
    <w:rsid w:val="00AB1A4E"/>
    <w:rsid w:val="00AB6FE4"/>
    <w:rsid w:val="00AC32C3"/>
    <w:rsid w:val="00AC660D"/>
    <w:rsid w:val="00AD4135"/>
    <w:rsid w:val="00AD6471"/>
    <w:rsid w:val="00AD73F2"/>
    <w:rsid w:val="00AD7816"/>
    <w:rsid w:val="00AF4646"/>
    <w:rsid w:val="00B01EB9"/>
    <w:rsid w:val="00B0310A"/>
    <w:rsid w:val="00B07E7B"/>
    <w:rsid w:val="00B11B56"/>
    <w:rsid w:val="00B12FC5"/>
    <w:rsid w:val="00B16361"/>
    <w:rsid w:val="00B1728A"/>
    <w:rsid w:val="00B35B9F"/>
    <w:rsid w:val="00B41AE5"/>
    <w:rsid w:val="00B43DBC"/>
    <w:rsid w:val="00B51ED6"/>
    <w:rsid w:val="00B54A40"/>
    <w:rsid w:val="00B646AD"/>
    <w:rsid w:val="00B67209"/>
    <w:rsid w:val="00B674CE"/>
    <w:rsid w:val="00B72225"/>
    <w:rsid w:val="00B72394"/>
    <w:rsid w:val="00B73D64"/>
    <w:rsid w:val="00B75FDC"/>
    <w:rsid w:val="00B76332"/>
    <w:rsid w:val="00B869BC"/>
    <w:rsid w:val="00B9477E"/>
    <w:rsid w:val="00B97BC5"/>
    <w:rsid w:val="00BA5F1E"/>
    <w:rsid w:val="00BA7CCC"/>
    <w:rsid w:val="00BB493B"/>
    <w:rsid w:val="00BB726F"/>
    <w:rsid w:val="00BC010D"/>
    <w:rsid w:val="00BC3C46"/>
    <w:rsid w:val="00BC7209"/>
    <w:rsid w:val="00BD50A5"/>
    <w:rsid w:val="00BF6FDD"/>
    <w:rsid w:val="00C01118"/>
    <w:rsid w:val="00C15B9D"/>
    <w:rsid w:val="00C25A2B"/>
    <w:rsid w:val="00C27E86"/>
    <w:rsid w:val="00C31266"/>
    <w:rsid w:val="00C35EED"/>
    <w:rsid w:val="00C36100"/>
    <w:rsid w:val="00C3659B"/>
    <w:rsid w:val="00C3760D"/>
    <w:rsid w:val="00C377E6"/>
    <w:rsid w:val="00C37B31"/>
    <w:rsid w:val="00C37FA3"/>
    <w:rsid w:val="00C41372"/>
    <w:rsid w:val="00C42D7F"/>
    <w:rsid w:val="00C45283"/>
    <w:rsid w:val="00C54F8B"/>
    <w:rsid w:val="00C65D50"/>
    <w:rsid w:val="00C709C1"/>
    <w:rsid w:val="00C754E4"/>
    <w:rsid w:val="00C76071"/>
    <w:rsid w:val="00C82A5F"/>
    <w:rsid w:val="00C86762"/>
    <w:rsid w:val="00C87983"/>
    <w:rsid w:val="00C955E4"/>
    <w:rsid w:val="00C97738"/>
    <w:rsid w:val="00CA00AD"/>
    <w:rsid w:val="00CA22E4"/>
    <w:rsid w:val="00CA3F11"/>
    <w:rsid w:val="00CA4CC5"/>
    <w:rsid w:val="00CA60E2"/>
    <w:rsid w:val="00CA6ECD"/>
    <w:rsid w:val="00CB110D"/>
    <w:rsid w:val="00CB15D8"/>
    <w:rsid w:val="00CC02B6"/>
    <w:rsid w:val="00CC2D59"/>
    <w:rsid w:val="00CD6642"/>
    <w:rsid w:val="00CE3A93"/>
    <w:rsid w:val="00CE675D"/>
    <w:rsid w:val="00CF1453"/>
    <w:rsid w:val="00CF7933"/>
    <w:rsid w:val="00D02F2A"/>
    <w:rsid w:val="00D05DB9"/>
    <w:rsid w:val="00D2170D"/>
    <w:rsid w:val="00D23F0B"/>
    <w:rsid w:val="00D255FC"/>
    <w:rsid w:val="00D27E7D"/>
    <w:rsid w:val="00D3583B"/>
    <w:rsid w:val="00D3735B"/>
    <w:rsid w:val="00D3746C"/>
    <w:rsid w:val="00D43BAD"/>
    <w:rsid w:val="00D4669E"/>
    <w:rsid w:val="00D46AAC"/>
    <w:rsid w:val="00D517F2"/>
    <w:rsid w:val="00D54E39"/>
    <w:rsid w:val="00D56913"/>
    <w:rsid w:val="00D56EC5"/>
    <w:rsid w:val="00D704DD"/>
    <w:rsid w:val="00D71EBA"/>
    <w:rsid w:val="00D73E56"/>
    <w:rsid w:val="00D75938"/>
    <w:rsid w:val="00D80EDE"/>
    <w:rsid w:val="00D914EE"/>
    <w:rsid w:val="00D9558A"/>
    <w:rsid w:val="00D97955"/>
    <w:rsid w:val="00DA02E7"/>
    <w:rsid w:val="00DA5918"/>
    <w:rsid w:val="00DB491D"/>
    <w:rsid w:val="00DB7870"/>
    <w:rsid w:val="00DC0EAB"/>
    <w:rsid w:val="00DC1B54"/>
    <w:rsid w:val="00DC5A7D"/>
    <w:rsid w:val="00DC62D4"/>
    <w:rsid w:val="00DC6B69"/>
    <w:rsid w:val="00DD7C6B"/>
    <w:rsid w:val="00DE0980"/>
    <w:rsid w:val="00DE506E"/>
    <w:rsid w:val="00DF1435"/>
    <w:rsid w:val="00DF3CEA"/>
    <w:rsid w:val="00DF5B44"/>
    <w:rsid w:val="00E01675"/>
    <w:rsid w:val="00E10B88"/>
    <w:rsid w:val="00E22067"/>
    <w:rsid w:val="00E22D7A"/>
    <w:rsid w:val="00E23586"/>
    <w:rsid w:val="00E301E1"/>
    <w:rsid w:val="00E45439"/>
    <w:rsid w:val="00E4700D"/>
    <w:rsid w:val="00E54B1F"/>
    <w:rsid w:val="00E55C4A"/>
    <w:rsid w:val="00E725A8"/>
    <w:rsid w:val="00E800AD"/>
    <w:rsid w:val="00E8095F"/>
    <w:rsid w:val="00E82B27"/>
    <w:rsid w:val="00E84077"/>
    <w:rsid w:val="00E85CDE"/>
    <w:rsid w:val="00E908AF"/>
    <w:rsid w:val="00EA4109"/>
    <w:rsid w:val="00EA64FF"/>
    <w:rsid w:val="00EA7460"/>
    <w:rsid w:val="00EB5FE1"/>
    <w:rsid w:val="00EC07C2"/>
    <w:rsid w:val="00EC1B6B"/>
    <w:rsid w:val="00EC21DC"/>
    <w:rsid w:val="00EC6A42"/>
    <w:rsid w:val="00ED1E2A"/>
    <w:rsid w:val="00ED222D"/>
    <w:rsid w:val="00ED260F"/>
    <w:rsid w:val="00ED2AA8"/>
    <w:rsid w:val="00ED2F7D"/>
    <w:rsid w:val="00ED3CB3"/>
    <w:rsid w:val="00ED41CD"/>
    <w:rsid w:val="00EE32A2"/>
    <w:rsid w:val="00EE49E4"/>
    <w:rsid w:val="00EE51A3"/>
    <w:rsid w:val="00EE666C"/>
    <w:rsid w:val="00EF1495"/>
    <w:rsid w:val="00F07E9D"/>
    <w:rsid w:val="00F213D4"/>
    <w:rsid w:val="00F214FD"/>
    <w:rsid w:val="00F2268D"/>
    <w:rsid w:val="00F24EE8"/>
    <w:rsid w:val="00F256D5"/>
    <w:rsid w:val="00F262F0"/>
    <w:rsid w:val="00F2695A"/>
    <w:rsid w:val="00F27057"/>
    <w:rsid w:val="00F273E7"/>
    <w:rsid w:val="00F276B1"/>
    <w:rsid w:val="00F321B7"/>
    <w:rsid w:val="00F3398A"/>
    <w:rsid w:val="00F3604E"/>
    <w:rsid w:val="00F4166B"/>
    <w:rsid w:val="00F50A94"/>
    <w:rsid w:val="00F54A82"/>
    <w:rsid w:val="00F60CB2"/>
    <w:rsid w:val="00F6670D"/>
    <w:rsid w:val="00F66DBF"/>
    <w:rsid w:val="00F76B1A"/>
    <w:rsid w:val="00F92D86"/>
    <w:rsid w:val="00FA214F"/>
    <w:rsid w:val="00FB1CB8"/>
    <w:rsid w:val="00FB24D4"/>
    <w:rsid w:val="00FC637F"/>
    <w:rsid w:val="00FC707F"/>
    <w:rsid w:val="00FD3F5E"/>
    <w:rsid w:val="00FD78D9"/>
    <w:rsid w:val="00FE1823"/>
    <w:rsid w:val="00FE379C"/>
    <w:rsid w:val="00FE5002"/>
    <w:rsid w:val="00FF4266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36"/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jgCa7W1SeS2IOoujziFBkgDPCulwCTV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vrr-qreu-mgu?hs=2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ZjgCa7W1SeS2IOoujziFBkgDPCulwCTV?usp=shari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7EFB5-43E7-47E9-B406-52DA7714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8495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Dell</cp:lastModifiedBy>
  <cp:revision>2</cp:revision>
  <dcterms:created xsi:type="dcterms:W3CDTF">2022-02-14T20:54:00Z</dcterms:created>
  <dcterms:modified xsi:type="dcterms:W3CDTF">2022-02-14T20:54:00Z</dcterms:modified>
</cp:coreProperties>
</file>